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410" w:type="dxa"/>
        <w:tblLook w:firstRow="1" w:lastRow="0" w:firstColumn="1" w:lastColumn="0" w:noHBand="0" w:noVBand="1" w:val="04A0"/>
      </w:tblPr>
      <w:tblGrid>
        <w:gridCol w:w="410"/>
        <w:gridCol w:w="3302"/>
        <w:gridCol w:w="608"/>
      </w:tblGrid>
      <w:tr w:rsidRPr="008D28E2" w:rsidR="00B92B86" w:rsidTr="003A7B7D">
        <w:trPr>
          <w:gridBefore w:val="1"/>
          <w:gridAfter w:val="1"/>
          <w:wBefore w:w="410" w:type="dxa"/>
          <w:wAfter w:w="608" w:type="dxa"/>
        </w:trPr>
        <w:tc>
          <w:tcPr>
            <w:tcW w:w="3302" w:type="dxa"/>
            <w:shd w:val="clear" w:color="auto" w:fill="auto"/>
          </w:tcPr>
          <w:p w:rsidRPr="008D28E2" w:rsidR="00B92B86" w:rsidP="006F3951" w:rsidRDefault="00EA6D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28E2">
              <w:rPr>
                <w:rFonts w:ascii="Arial" w:hAnsi="Arial" w:cs="Arial"/>
                <w:noProof/>
                <w:sz w:val="24"/>
                <w:szCs w:val="24"/>
                <w:lang w:eastAsia="hr-HR"/>
              </w:rPr>
              <w:drawing>
                <wp:inline distT="0" distB="0" distL="0" distR="0">
                  <wp:extent cx="533400" cy="609600"/>
                  <wp:effectExtent l="0" t="0" r="0" b="0"/>
                  <wp:docPr id="1" name="Slika 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Pr="008D28E2" w:rsidR="00B92B86" w:rsidP="006F3951" w:rsidRDefault="008D26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28E2">
              <w:rPr>
                <w:rFonts w:ascii="Arial" w:hAnsi="Arial" w:cs="Arial"/>
                <w:sz w:val="24"/>
                <w:szCs w:val="24"/>
              </w:rPr>
              <w:t>Republika Hrvatska</w:t>
            </w:r>
          </w:p>
          <w:p w:rsidRPr="008D28E2" w:rsidR="00B92B86" w:rsidP="006F3951" w:rsidRDefault="00BC3F4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28E2">
              <w:rPr>
                <w:rFonts w:ascii="Arial" w:hAnsi="Arial" w:cs="Arial"/>
                <w:sz w:val="24"/>
                <w:szCs w:val="24"/>
              </w:rPr>
              <w:t xml:space="preserve">Trgovački sud u Osijeku </w:t>
            </w:r>
          </w:p>
          <w:p w:rsidRPr="008D28E2" w:rsidR="00B92B86" w:rsidP="000D048A" w:rsidRDefault="00BC3F4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28E2">
              <w:rPr>
                <w:rFonts w:ascii="Arial" w:hAnsi="Arial" w:cs="Arial"/>
                <w:sz w:val="24"/>
                <w:szCs w:val="24"/>
              </w:rPr>
              <w:t xml:space="preserve">Osijek, Zagrebačka 2          </w:t>
            </w:r>
          </w:p>
        </w:tc>
      </w:tr>
      <w:tr w:rsidRPr="008D28E2" w:rsidR="00F26311" w:rsidTr="003A7B7D">
        <w:tblPrEx>
          <w:jc w:val="right"/>
          <w:tblCellMar>
            <w:left w:w="0" w:type="dxa"/>
            <w:right w:w="0" w:type="dxa"/>
          </w:tblCellMar>
          <w:tblLook w:firstRow="1" w:lastRow="1" w:firstColumn="1" w:lastColumn="1" w:noHBand="0" w:noVBand="0" w:val="01E0"/>
        </w:tblPrEx>
        <w:trPr>
          <w:jc w:val="right"/>
        </w:trPr>
        <w:tc>
          <w:tcPr>
            <w:tcW w:w="4320" w:type="dxa"/>
            <w:gridSpan w:val="3"/>
          </w:tcPr>
          <w:p w:rsidRPr="008D28E2" w:rsidR="00F26311" w:rsidP="00FA3FBE" w:rsidRDefault="00AD4FE9">
            <w:pPr>
              <w:pStyle w:val="VSVerzija"/>
              <w:jc w:val="right"/>
              <w:rPr>
                <w:rFonts w:ascii="Arial" w:hAnsi="Arial" w:cs="Arial"/>
              </w:rPr>
            </w:pPr>
            <w:r w:rsidRPr="008D28E2">
              <w:rPr>
                <w:rFonts w:ascii="Arial" w:hAnsi="Arial" w:cs="Arial"/>
              </w:rPr>
              <w:t>Poslovni b</w:t>
            </w:r>
            <w:r w:rsidRPr="008D28E2" w:rsidR="00F26311">
              <w:rPr>
                <w:rFonts w:ascii="Arial" w:hAnsi="Arial" w:cs="Arial"/>
              </w:rPr>
              <w:t>roj:</w:t>
            </w:r>
            <w:r w:rsidRPr="008D28E2" w:rsidR="00BC3F4D">
              <w:rPr>
                <w:rFonts w:ascii="Arial" w:hAnsi="Arial" w:cs="Arial"/>
              </w:rPr>
              <w:t xml:space="preserve"> </w:t>
            </w:r>
            <w:r w:rsidRPr="008D28E2" w:rsidR="00EA6D41">
              <w:rPr>
                <w:rFonts w:ascii="Arial" w:hAnsi="Arial" w:cs="Arial"/>
              </w:rPr>
              <w:t>St-</w:t>
            </w:r>
            <w:proofErr w:type="spellStart"/>
            <w:r w:rsidR="00FA3FBE">
              <w:rPr>
                <w:rFonts w:ascii="Arial" w:hAnsi="Arial" w:cs="Arial"/>
              </w:rPr>
              <w:t>26</w:t>
            </w:r>
            <w:proofErr w:type="spellEnd"/>
            <w:r w:rsidRPr="008D28E2" w:rsidR="008E53FA">
              <w:rPr>
                <w:rFonts w:ascii="Arial" w:hAnsi="Arial" w:cs="Arial"/>
              </w:rPr>
              <w:t>/</w:t>
            </w:r>
            <w:proofErr w:type="spellStart"/>
            <w:r w:rsidRPr="008D28E2" w:rsidR="008E53FA">
              <w:rPr>
                <w:rFonts w:ascii="Arial" w:hAnsi="Arial" w:cs="Arial"/>
              </w:rPr>
              <w:t>2024</w:t>
            </w:r>
            <w:proofErr w:type="spellEnd"/>
            <w:r w:rsidRPr="008D28E2" w:rsidR="008E53FA">
              <w:rPr>
                <w:rFonts w:ascii="Arial" w:hAnsi="Arial" w:cs="Arial"/>
              </w:rPr>
              <w:t>-</w:t>
            </w:r>
            <w:proofErr w:type="spellStart"/>
            <w:r w:rsidRPr="008D28E2" w:rsidR="00E01CEB">
              <w:rPr>
                <w:rFonts w:ascii="Arial" w:hAnsi="Arial" w:cs="Arial"/>
              </w:rPr>
              <w:t>1</w:t>
            </w:r>
            <w:r w:rsidR="00FA3FBE">
              <w:rPr>
                <w:rFonts w:ascii="Arial" w:hAnsi="Arial" w:cs="Arial"/>
              </w:rPr>
              <w:t>1</w:t>
            </w:r>
            <w:proofErr w:type="spellEnd"/>
          </w:p>
        </w:tc>
      </w:tr>
    </w:tbl>
    <w:p w:rsidRPr="008D28E2" w:rsidR="00F26311" w:rsidP="006F3951" w:rsidRDefault="00F26311" w14:paraId="09f9637" w14:textId="09f9637">
      <w:pPr>
        <w:spacing w:after="0" w:line="240" w:lineRule="auto"/>
        <w:jc w:val="both"/>
        <w15:collapsed w:val="false"/>
        <w:rPr>
          <w:rFonts w:ascii="Arial" w:hAnsi="Arial" w:cs="Arial"/>
          <w:sz w:val="24"/>
          <w:szCs w:val="24"/>
        </w:rPr>
      </w:pPr>
    </w:p>
    <w:p w:rsidRPr="008D28E2" w:rsidR="00BC3F4D" w:rsidP="00BC3F4D" w:rsidRDefault="00BC3F4D">
      <w:pPr>
        <w:pStyle w:val="Bezproreda"/>
        <w:rPr>
          <w:rFonts w:ascii="Arial" w:hAnsi="Arial" w:cs="Arial"/>
          <w:sz w:val="24"/>
          <w:szCs w:val="24"/>
        </w:rPr>
      </w:pPr>
    </w:p>
    <w:p w:rsidRPr="008D28E2" w:rsidR="00EA6D41" w:rsidP="00EA6D41" w:rsidRDefault="00EA6D41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8D28E2">
        <w:rPr>
          <w:rFonts w:ascii="Arial" w:hAnsi="Arial" w:cs="Arial"/>
          <w:sz w:val="24"/>
          <w:szCs w:val="24"/>
        </w:rPr>
        <w:t xml:space="preserve">R E P U B L I K </w:t>
      </w:r>
      <w:r w:rsidRPr="008D28E2" w:rsidR="00E01CEB">
        <w:rPr>
          <w:rFonts w:ascii="Arial" w:hAnsi="Arial" w:cs="Arial"/>
          <w:sz w:val="24"/>
          <w:szCs w:val="24"/>
        </w:rPr>
        <w:t>A</w:t>
      </w:r>
      <w:r w:rsidRPr="008D28E2">
        <w:rPr>
          <w:rFonts w:ascii="Arial" w:hAnsi="Arial" w:cs="Arial"/>
          <w:sz w:val="24"/>
          <w:szCs w:val="24"/>
        </w:rPr>
        <w:t xml:space="preserve">  H R V A T S K </w:t>
      </w:r>
      <w:r w:rsidRPr="008D28E2" w:rsidR="00E01CEB">
        <w:rPr>
          <w:rFonts w:ascii="Arial" w:hAnsi="Arial" w:cs="Arial"/>
          <w:sz w:val="24"/>
          <w:szCs w:val="24"/>
        </w:rPr>
        <w:t>A</w:t>
      </w:r>
    </w:p>
    <w:p w:rsidRPr="008D28E2" w:rsidR="00EA6D41" w:rsidP="00EA6D41" w:rsidRDefault="00EA6D41">
      <w:pPr>
        <w:pStyle w:val="Bezproreda"/>
        <w:jc w:val="center"/>
        <w:rPr>
          <w:rFonts w:ascii="Arial" w:hAnsi="Arial" w:cs="Arial"/>
          <w:sz w:val="24"/>
          <w:szCs w:val="24"/>
        </w:rPr>
      </w:pPr>
    </w:p>
    <w:p w:rsidR="00EA6D41" w:rsidP="00EA6D41" w:rsidRDefault="006B0558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8D28E2">
        <w:rPr>
          <w:rFonts w:ascii="Arial" w:hAnsi="Arial" w:cs="Arial"/>
          <w:sz w:val="24"/>
          <w:szCs w:val="24"/>
        </w:rPr>
        <w:t>R J E Š E N</w:t>
      </w:r>
      <w:r w:rsidRPr="008D28E2" w:rsidR="004A6203">
        <w:rPr>
          <w:rFonts w:ascii="Arial" w:hAnsi="Arial" w:cs="Arial"/>
          <w:sz w:val="24"/>
          <w:szCs w:val="24"/>
        </w:rPr>
        <w:t xml:space="preserve"> J E</w:t>
      </w:r>
    </w:p>
    <w:p w:rsidR="00144CCF" w:rsidP="00EA6D41" w:rsidRDefault="00144CCF">
      <w:pPr>
        <w:pStyle w:val="Bezproreda"/>
        <w:jc w:val="center"/>
        <w:rPr>
          <w:rFonts w:ascii="Arial" w:hAnsi="Arial" w:cs="Arial"/>
          <w:sz w:val="24"/>
          <w:szCs w:val="24"/>
        </w:rPr>
      </w:pPr>
    </w:p>
    <w:p w:rsidRPr="008D28E2" w:rsidR="00144CCF" w:rsidP="00EA6D41" w:rsidRDefault="00144CCF">
      <w:pPr>
        <w:pStyle w:val="Bezproreda"/>
        <w:jc w:val="center"/>
        <w:rPr>
          <w:rFonts w:ascii="Arial" w:hAnsi="Arial" w:cs="Arial"/>
          <w:sz w:val="24"/>
          <w:szCs w:val="24"/>
        </w:rPr>
      </w:pPr>
    </w:p>
    <w:p w:rsidR="00144CCF" w:rsidP="00D3318A" w:rsidRDefault="00144CCF">
      <w:pPr>
        <w:pStyle w:val="Bezproreda"/>
        <w:ind w:firstLine="56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</w:t>
      </w:r>
      <w:r w:rsidRPr="008D28E2" w:rsidR="008D28E2">
        <w:rPr>
          <w:rFonts w:ascii="Arial" w:hAnsi="Arial" w:cs="Arial"/>
          <w:sz w:val="24"/>
          <w:szCs w:val="24"/>
        </w:rPr>
        <w:t xml:space="preserve">rgovački sud u Osijeku, po stečajnoj sutkinji Nadi Roso, povodom prijedloga FINANCIJSKE AGENCIJE, Regionalni centar Osijek, </w:t>
      </w:r>
      <w:proofErr w:type="spellStart"/>
      <w:r w:rsidRPr="008D28E2" w:rsidR="008D28E2">
        <w:rPr>
          <w:rFonts w:ascii="Arial" w:hAnsi="Arial" w:cs="Arial"/>
          <w:sz w:val="24"/>
          <w:szCs w:val="24"/>
        </w:rPr>
        <w:t>Jegerova</w:t>
      </w:r>
      <w:proofErr w:type="spellEnd"/>
      <w:r w:rsidRPr="008D28E2" w:rsidR="008D28E2">
        <w:rPr>
          <w:rFonts w:ascii="Arial" w:hAnsi="Arial" w:cs="Arial"/>
          <w:sz w:val="24"/>
          <w:szCs w:val="24"/>
        </w:rPr>
        <w:t xml:space="preserve"> 3, </w:t>
      </w:r>
      <w:proofErr w:type="spellStart"/>
      <w:r w:rsidRPr="008D28E2" w:rsidR="008D28E2">
        <w:rPr>
          <w:rFonts w:ascii="Arial" w:hAnsi="Arial" w:cs="Arial"/>
          <w:sz w:val="24"/>
          <w:szCs w:val="24"/>
        </w:rPr>
        <w:t>OIB</w:t>
      </w:r>
      <w:proofErr w:type="spellEnd"/>
      <w:r w:rsidRPr="008D28E2" w:rsidR="008D28E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D28E2" w:rsidR="008D28E2">
        <w:rPr>
          <w:rFonts w:ascii="Arial" w:hAnsi="Arial" w:cs="Arial"/>
          <w:sz w:val="24"/>
          <w:szCs w:val="24"/>
        </w:rPr>
        <w:t>85821130368</w:t>
      </w:r>
      <w:proofErr w:type="spellEnd"/>
      <w:r w:rsidRPr="008D28E2" w:rsidR="008D28E2">
        <w:rPr>
          <w:rFonts w:ascii="Arial" w:hAnsi="Arial" w:cs="Arial"/>
          <w:sz w:val="24"/>
          <w:szCs w:val="24"/>
        </w:rPr>
        <w:t xml:space="preserve"> za otvaranje stečajnog postupka nad dužnikom </w:t>
      </w:r>
      <w:proofErr w:type="spellStart"/>
      <w:r w:rsidRPr="008D28E2" w:rsidR="008D28E2">
        <w:rPr>
          <w:rFonts w:ascii="Arial" w:hAnsi="Arial" w:cs="Arial"/>
          <w:sz w:val="24"/>
          <w:szCs w:val="24"/>
        </w:rPr>
        <w:t>RUBIA</w:t>
      </w:r>
      <w:proofErr w:type="spellEnd"/>
      <w:r w:rsidRPr="008D28E2" w:rsidR="008D28E2">
        <w:rPr>
          <w:rFonts w:ascii="Arial" w:hAnsi="Arial" w:cs="Arial"/>
          <w:sz w:val="24"/>
          <w:szCs w:val="24"/>
        </w:rPr>
        <w:t xml:space="preserve"> j.d.o.o. Srijemske </w:t>
      </w:r>
      <w:proofErr w:type="spellStart"/>
      <w:r w:rsidRPr="008D28E2" w:rsidR="008D28E2">
        <w:rPr>
          <w:rFonts w:ascii="Arial" w:hAnsi="Arial" w:cs="Arial"/>
          <w:sz w:val="24"/>
          <w:szCs w:val="24"/>
        </w:rPr>
        <w:t>Laze</w:t>
      </w:r>
      <w:proofErr w:type="spellEnd"/>
      <w:r w:rsidRPr="008D28E2" w:rsidR="008D28E2">
        <w:rPr>
          <w:rFonts w:ascii="Arial" w:hAnsi="Arial" w:cs="Arial"/>
          <w:sz w:val="24"/>
          <w:szCs w:val="24"/>
        </w:rPr>
        <w:t xml:space="preserve">, Branka </w:t>
      </w:r>
      <w:proofErr w:type="spellStart"/>
      <w:r w:rsidRPr="008D28E2" w:rsidR="008D28E2">
        <w:rPr>
          <w:rFonts w:ascii="Arial" w:hAnsi="Arial" w:cs="Arial"/>
          <w:sz w:val="24"/>
          <w:szCs w:val="24"/>
        </w:rPr>
        <w:t>Radičevića</w:t>
      </w:r>
      <w:proofErr w:type="spellEnd"/>
      <w:r w:rsidRPr="008D28E2" w:rsidR="008D28E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D28E2" w:rsidR="008D28E2">
        <w:rPr>
          <w:rFonts w:ascii="Arial" w:hAnsi="Arial" w:cs="Arial"/>
          <w:sz w:val="24"/>
          <w:szCs w:val="24"/>
        </w:rPr>
        <w:t>99</w:t>
      </w:r>
      <w:proofErr w:type="spellEnd"/>
      <w:r w:rsidRPr="008D28E2" w:rsidR="008D28E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8D28E2" w:rsidR="008D28E2">
        <w:rPr>
          <w:rFonts w:ascii="Arial" w:hAnsi="Arial" w:cs="Arial"/>
          <w:sz w:val="24"/>
          <w:szCs w:val="24"/>
        </w:rPr>
        <w:t>OIB</w:t>
      </w:r>
      <w:proofErr w:type="spellEnd"/>
      <w:r w:rsidRPr="008D28E2" w:rsidR="008D28E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D28E2" w:rsidR="008D28E2">
        <w:rPr>
          <w:rFonts w:ascii="Arial" w:hAnsi="Arial" w:cs="Arial"/>
          <w:sz w:val="24"/>
          <w:szCs w:val="24"/>
        </w:rPr>
        <w:t>67194369981</w:t>
      </w:r>
      <w:proofErr w:type="spellEnd"/>
      <w:r w:rsidRPr="008D28E2" w:rsidR="008D28E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8D28E2" w:rsidR="008D28E2">
        <w:rPr>
          <w:rFonts w:ascii="Arial" w:hAnsi="Arial" w:cs="Arial"/>
          <w:sz w:val="24"/>
          <w:szCs w:val="24"/>
        </w:rPr>
        <w:t>MBS</w:t>
      </w:r>
      <w:proofErr w:type="spellEnd"/>
      <w:r w:rsidRPr="008D28E2" w:rsidR="008D28E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D28E2" w:rsidR="008D28E2">
        <w:rPr>
          <w:rFonts w:ascii="Arial" w:hAnsi="Arial" w:cs="Arial"/>
          <w:sz w:val="24"/>
          <w:szCs w:val="24"/>
        </w:rPr>
        <w:t>030231836M</w:t>
      </w:r>
      <w:proofErr w:type="spellEnd"/>
      <w:r w:rsidRPr="008D28E2" w:rsidR="008D28E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D28E2" w:rsidR="008D28E2">
        <w:rPr>
          <w:rFonts w:ascii="Arial" w:hAnsi="Arial" w:cs="Arial"/>
          <w:sz w:val="24"/>
          <w:szCs w:val="24"/>
        </w:rPr>
        <w:t>15</w:t>
      </w:r>
      <w:proofErr w:type="spellEnd"/>
      <w:r w:rsidRPr="008D28E2" w:rsidR="008D28E2">
        <w:rPr>
          <w:rFonts w:ascii="Arial" w:hAnsi="Arial" w:cs="Arial"/>
          <w:sz w:val="24"/>
          <w:szCs w:val="24"/>
        </w:rPr>
        <w:t xml:space="preserve">. svibnja </w:t>
      </w:r>
      <w:proofErr w:type="spellStart"/>
      <w:r w:rsidRPr="008D28E2" w:rsidR="008D28E2">
        <w:rPr>
          <w:rFonts w:ascii="Arial" w:hAnsi="Arial" w:cs="Arial"/>
          <w:sz w:val="24"/>
          <w:szCs w:val="24"/>
        </w:rPr>
        <w:t>2024</w:t>
      </w:r>
      <w:proofErr w:type="spellEnd"/>
      <w:r w:rsidRPr="008D28E2" w:rsidR="008D28E2">
        <w:rPr>
          <w:rFonts w:ascii="Arial" w:hAnsi="Arial" w:cs="Arial"/>
          <w:sz w:val="24"/>
          <w:szCs w:val="24"/>
        </w:rPr>
        <w:t>.,</w:t>
      </w:r>
    </w:p>
    <w:p w:rsidR="00144CCF" w:rsidP="00D3318A" w:rsidRDefault="00144CCF">
      <w:pPr>
        <w:pStyle w:val="Bezproreda"/>
        <w:ind w:firstLine="568"/>
        <w:jc w:val="both"/>
        <w:rPr>
          <w:rFonts w:ascii="Arial" w:hAnsi="Arial" w:cs="Arial"/>
          <w:sz w:val="24"/>
          <w:szCs w:val="24"/>
        </w:rPr>
      </w:pPr>
    </w:p>
    <w:p w:rsidR="00144CCF" w:rsidP="00D3318A" w:rsidRDefault="00144CCF">
      <w:pPr>
        <w:pStyle w:val="Bezproreda"/>
        <w:ind w:firstLine="568"/>
        <w:jc w:val="both"/>
        <w:rPr>
          <w:rFonts w:ascii="Arial" w:hAnsi="Arial" w:cs="Arial"/>
          <w:sz w:val="24"/>
          <w:szCs w:val="24"/>
        </w:rPr>
      </w:pPr>
    </w:p>
    <w:p w:rsidR="00144CCF" w:rsidP="00144CCF" w:rsidRDefault="008D28E2">
      <w:pPr>
        <w:pStyle w:val="Bezproreda"/>
        <w:ind w:firstLine="568"/>
        <w:jc w:val="center"/>
        <w:rPr>
          <w:rFonts w:ascii="Arial" w:hAnsi="Arial" w:cs="Arial"/>
          <w:sz w:val="24"/>
          <w:szCs w:val="24"/>
        </w:rPr>
      </w:pPr>
      <w:r w:rsidRPr="008D28E2">
        <w:rPr>
          <w:rFonts w:ascii="Arial" w:hAnsi="Arial" w:cs="Arial"/>
          <w:sz w:val="24"/>
          <w:szCs w:val="24"/>
        </w:rPr>
        <w:t>r i j e š i o j e</w:t>
      </w:r>
    </w:p>
    <w:p w:rsidR="00144CCF" w:rsidP="00144CCF" w:rsidRDefault="00144CCF">
      <w:pPr>
        <w:pStyle w:val="Bezproreda"/>
        <w:ind w:firstLine="568"/>
        <w:jc w:val="center"/>
        <w:rPr>
          <w:rFonts w:ascii="Arial" w:hAnsi="Arial" w:cs="Arial"/>
          <w:sz w:val="24"/>
          <w:szCs w:val="24"/>
        </w:rPr>
      </w:pPr>
    </w:p>
    <w:p w:rsidR="00144CCF" w:rsidP="00144CCF" w:rsidRDefault="00144CCF">
      <w:pPr>
        <w:pStyle w:val="Bezproreda"/>
        <w:ind w:firstLine="426"/>
        <w:jc w:val="both"/>
        <w:rPr>
          <w:rFonts w:ascii="Arial" w:hAnsi="Arial" w:cs="Arial"/>
          <w:sz w:val="24"/>
          <w:szCs w:val="24"/>
        </w:rPr>
      </w:pPr>
    </w:p>
    <w:p w:rsidR="00144CCF" w:rsidP="006D4105" w:rsidRDefault="008D28E2">
      <w:pPr>
        <w:pStyle w:val="Bezproreda"/>
        <w:numPr>
          <w:ilvl w:val="0"/>
          <w:numId w:val="13"/>
        </w:numPr>
        <w:jc w:val="both"/>
        <w:rPr>
          <w:rFonts w:ascii="Arial" w:hAnsi="Arial" w:cs="Arial"/>
          <w:sz w:val="24"/>
          <w:szCs w:val="24"/>
        </w:rPr>
      </w:pPr>
      <w:r w:rsidRPr="008D28E2">
        <w:rPr>
          <w:rFonts w:ascii="Arial" w:hAnsi="Arial" w:cs="Arial"/>
          <w:sz w:val="24"/>
          <w:szCs w:val="24"/>
        </w:rPr>
        <w:t xml:space="preserve">Privremenom stečajnom upravitelju Jugoslavu Puran iz Bjelovara, Josipa Jelačića </w:t>
      </w:r>
      <w:proofErr w:type="spellStart"/>
      <w:r w:rsidRPr="008D28E2">
        <w:rPr>
          <w:rFonts w:ascii="Arial" w:hAnsi="Arial" w:cs="Arial"/>
          <w:sz w:val="24"/>
          <w:szCs w:val="24"/>
        </w:rPr>
        <w:t>14</w:t>
      </w:r>
      <w:proofErr w:type="spellEnd"/>
      <w:r w:rsidRPr="008D28E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8D28E2">
        <w:rPr>
          <w:rFonts w:ascii="Arial" w:hAnsi="Arial" w:cs="Arial"/>
          <w:sz w:val="24"/>
          <w:szCs w:val="24"/>
        </w:rPr>
        <w:t>OIB</w:t>
      </w:r>
      <w:proofErr w:type="spellEnd"/>
      <w:r w:rsidRPr="008D28E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D28E2">
        <w:rPr>
          <w:rFonts w:ascii="Arial" w:hAnsi="Arial" w:cs="Arial"/>
          <w:sz w:val="24"/>
          <w:szCs w:val="24"/>
        </w:rPr>
        <w:t>70582689973</w:t>
      </w:r>
      <w:proofErr w:type="spellEnd"/>
      <w:r w:rsidRPr="008D28E2">
        <w:rPr>
          <w:rFonts w:ascii="Arial" w:hAnsi="Arial" w:cs="Arial"/>
          <w:sz w:val="24"/>
          <w:szCs w:val="24"/>
        </w:rPr>
        <w:t xml:space="preserve"> odobrava se nagrada za rad u prethodnom postupku u iznosu od </w:t>
      </w:r>
      <w:proofErr w:type="spellStart"/>
      <w:r w:rsidRPr="008D28E2">
        <w:rPr>
          <w:rFonts w:ascii="Arial" w:hAnsi="Arial" w:cs="Arial"/>
          <w:sz w:val="24"/>
          <w:szCs w:val="24"/>
        </w:rPr>
        <w:t>464</w:t>
      </w:r>
      <w:proofErr w:type="spellEnd"/>
      <w:r w:rsidRPr="008D28E2">
        <w:rPr>
          <w:rFonts w:ascii="Arial" w:hAnsi="Arial" w:cs="Arial"/>
          <w:sz w:val="24"/>
          <w:szCs w:val="24"/>
        </w:rPr>
        <w:t>,</w:t>
      </w:r>
      <w:proofErr w:type="spellStart"/>
      <w:r w:rsidRPr="008D28E2">
        <w:rPr>
          <w:rFonts w:ascii="Arial" w:hAnsi="Arial" w:cs="Arial"/>
          <w:sz w:val="24"/>
          <w:szCs w:val="24"/>
        </w:rPr>
        <w:t>53</w:t>
      </w:r>
      <w:proofErr w:type="spellEnd"/>
      <w:r w:rsidRPr="008D28E2">
        <w:rPr>
          <w:rFonts w:ascii="Arial" w:hAnsi="Arial" w:cs="Arial"/>
          <w:sz w:val="24"/>
          <w:szCs w:val="24"/>
        </w:rPr>
        <w:t xml:space="preserve"> EUR – bruto kao i stvarni trošak u neto iznosu od 7,</w:t>
      </w:r>
      <w:proofErr w:type="spellStart"/>
      <w:r w:rsidRPr="008D28E2">
        <w:rPr>
          <w:rFonts w:ascii="Arial" w:hAnsi="Arial" w:cs="Arial"/>
          <w:sz w:val="24"/>
          <w:szCs w:val="24"/>
        </w:rPr>
        <w:t>40</w:t>
      </w:r>
      <w:proofErr w:type="spellEnd"/>
      <w:r w:rsidRPr="008D28E2">
        <w:rPr>
          <w:rFonts w:ascii="Arial" w:hAnsi="Arial" w:cs="Arial"/>
          <w:sz w:val="24"/>
          <w:szCs w:val="24"/>
        </w:rPr>
        <w:t xml:space="preserve"> EUR. </w:t>
      </w:r>
    </w:p>
    <w:p w:rsidRPr="006D4105" w:rsidR="00144CCF" w:rsidP="006D4105" w:rsidRDefault="008D28E2">
      <w:pPr>
        <w:pStyle w:val="Odlomakpopisa"/>
        <w:numPr>
          <w:ilvl w:val="0"/>
          <w:numId w:val="13"/>
        </w:numPr>
        <w:rPr>
          <w:rFonts w:ascii="Arial" w:hAnsi="Arial" w:cs="Arial"/>
        </w:rPr>
      </w:pPr>
      <w:r w:rsidRPr="006D4105">
        <w:rPr>
          <w:rFonts w:ascii="Arial" w:hAnsi="Arial" w:cs="Arial"/>
        </w:rPr>
        <w:t xml:space="preserve">Nalaže se računovodstvu ovog suda da po pravomoćnosti ovog rješenja isplati iznos iz točke I ovog rješenja privremenom stečajnom upravitelju Jugoslavu Puran iz Bjelovara, Josipa Jelačića </w:t>
      </w:r>
      <w:proofErr w:type="spellStart"/>
      <w:r w:rsidRPr="006D4105">
        <w:rPr>
          <w:rFonts w:ascii="Arial" w:hAnsi="Arial" w:cs="Arial"/>
        </w:rPr>
        <w:t>14</w:t>
      </w:r>
      <w:proofErr w:type="spellEnd"/>
      <w:r w:rsidRPr="006D4105">
        <w:rPr>
          <w:rFonts w:ascii="Arial" w:hAnsi="Arial" w:cs="Arial"/>
        </w:rPr>
        <w:t xml:space="preserve">, </w:t>
      </w:r>
      <w:proofErr w:type="spellStart"/>
      <w:r w:rsidRPr="006D4105">
        <w:rPr>
          <w:rFonts w:ascii="Arial" w:hAnsi="Arial" w:cs="Arial"/>
        </w:rPr>
        <w:t>OIB</w:t>
      </w:r>
      <w:proofErr w:type="spellEnd"/>
      <w:r w:rsidRPr="006D4105">
        <w:rPr>
          <w:rFonts w:ascii="Arial" w:hAnsi="Arial" w:cs="Arial"/>
        </w:rPr>
        <w:t xml:space="preserve"> </w:t>
      </w:r>
      <w:proofErr w:type="spellStart"/>
      <w:r w:rsidRPr="006D4105">
        <w:rPr>
          <w:rFonts w:ascii="Arial" w:hAnsi="Arial" w:cs="Arial"/>
        </w:rPr>
        <w:t>70582689973</w:t>
      </w:r>
      <w:proofErr w:type="spellEnd"/>
      <w:r w:rsidRPr="006D4105">
        <w:rPr>
          <w:rFonts w:ascii="Arial" w:hAnsi="Arial" w:cs="Arial"/>
        </w:rPr>
        <w:t xml:space="preserve">, putem žiro računa </w:t>
      </w:r>
      <w:proofErr w:type="spellStart"/>
      <w:r w:rsidRPr="006D4105">
        <w:rPr>
          <w:rFonts w:ascii="Arial" w:hAnsi="Arial" w:cs="Arial"/>
        </w:rPr>
        <w:t>IBAN</w:t>
      </w:r>
      <w:proofErr w:type="spellEnd"/>
      <w:r w:rsidRPr="006D4105">
        <w:rPr>
          <w:rFonts w:ascii="Arial" w:hAnsi="Arial" w:cs="Arial"/>
        </w:rPr>
        <w:t xml:space="preserve"> </w:t>
      </w:r>
      <w:r w:rsidRPr="006D4105" w:rsidR="006D4105">
        <w:rPr>
          <w:rFonts w:ascii="Arial" w:hAnsi="Arial" w:cs="Arial"/>
        </w:rPr>
        <w:t xml:space="preserve">HR </w:t>
      </w:r>
      <w:proofErr w:type="spellStart"/>
      <w:r w:rsidRPr="006D4105" w:rsidR="006D4105">
        <w:rPr>
          <w:rFonts w:ascii="Arial" w:hAnsi="Arial" w:cs="Arial"/>
        </w:rPr>
        <w:t>14</w:t>
      </w:r>
      <w:proofErr w:type="spellEnd"/>
      <w:r w:rsidRPr="006D4105" w:rsidR="006D4105">
        <w:rPr>
          <w:rFonts w:ascii="Arial" w:hAnsi="Arial" w:cs="Arial"/>
        </w:rPr>
        <w:t xml:space="preserve"> </w:t>
      </w:r>
      <w:proofErr w:type="spellStart"/>
      <w:r w:rsidRPr="006D4105" w:rsidR="006D4105">
        <w:rPr>
          <w:rFonts w:ascii="Arial" w:hAnsi="Arial" w:cs="Arial"/>
        </w:rPr>
        <w:t>23400091160196995</w:t>
      </w:r>
      <w:proofErr w:type="spellEnd"/>
      <w:r w:rsidRPr="006D4105">
        <w:rPr>
          <w:rFonts w:ascii="Arial" w:hAnsi="Arial" w:cs="Arial"/>
        </w:rPr>
        <w:t xml:space="preserve">, a poreze i doprinose na odgovarajuće žiro račune, sa </w:t>
      </w:r>
      <w:proofErr w:type="spellStart"/>
      <w:r w:rsidRPr="006D4105">
        <w:rPr>
          <w:rFonts w:ascii="Arial" w:hAnsi="Arial" w:cs="Arial"/>
        </w:rPr>
        <w:t>kontovnika</w:t>
      </w:r>
      <w:proofErr w:type="spellEnd"/>
      <w:r w:rsidRPr="006D4105">
        <w:rPr>
          <w:rFonts w:ascii="Arial" w:hAnsi="Arial" w:cs="Arial"/>
        </w:rPr>
        <w:t xml:space="preserve"> </w:t>
      </w:r>
      <w:proofErr w:type="spellStart"/>
      <w:r w:rsidRPr="006D4105">
        <w:rPr>
          <w:rFonts w:ascii="Arial" w:hAnsi="Arial" w:cs="Arial"/>
        </w:rPr>
        <w:t>8500</w:t>
      </w:r>
      <w:proofErr w:type="spellEnd"/>
      <w:r w:rsidRPr="006D4105">
        <w:rPr>
          <w:rFonts w:ascii="Arial" w:hAnsi="Arial" w:cs="Arial"/>
        </w:rPr>
        <w:t xml:space="preserve"> - Fond za pokriće troškova stečajnog postupka.</w:t>
      </w:r>
    </w:p>
    <w:p w:rsidR="00144CCF" w:rsidP="006D4105" w:rsidRDefault="008D28E2">
      <w:pPr>
        <w:pStyle w:val="Bezproreda"/>
        <w:numPr>
          <w:ilvl w:val="0"/>
          <w:numId w:val="13"/>
        </w:numPr>
        <w:jc w:val="both"/>
        <w:rPr>
          <w:rFonts w:ascii="Arial" w:hAnsi="Arial" w:cs="Arial"/>
          <w:sz w:val="24"/>
          <w:szCs w:val="24"/>
        </w:rPr>
      </w:pPr>
      <w:r w:rsidRPr="008D28E2">
        <w:rPr>
          <w:rFonts w:ascii="Arial" w:hAnsi="Arial" w:cs="Arial"/>
          <w:sz w:val="24"/>
          <w:szCs w:val="24"/>
        </w:rPr>
        <w:t xml:space="preserve">Ovo rješenje objaviti će se na mrežnim stranicama e-oglasna ploča suda (čl. </w:t>
      </w:r>
      <w:proofErr w:type="spellStart"/>
      <w:r w:rsidRPr="008D28E2">
        <w:rPr>
          <w:rFonts w:ascii="Arial" w:hAnsi="Arial" w:cs="Arial"/>
          <w:sz w:val="24"/>
          <w:szCs w:val="24"/>
        </w:rPr>
        <w:t>94</w:t>
      </w:r>
      <w:proofErr w:type="spellEnd"/>
      <w:r w:rsidRPr="008D28E2">
        <w:rPr>
          <w:rFonts w:ascii="Arial" w:hAnsi="Arial" w:cs="Arial"/>
          <w:sz w:val="24"/>
          <w:szCs w:val="24"/>
        </w:rPr>
        <w:t xml:space="preserve">. st. 4 Stečajnog zakona (Narodne novine br. </w:t>
      </w:r>
      <w:proofErr w:type="spellStart"/>
      <w:r w:rsidRPr="008D28E2">
        <w:rPr>
          <w:rFonts w:ascii="Arial" w:hAnsi="Arial" w:cs="Arial"/>
          <w:sz w:val="24"/>
          <w:szCs w:val="24"/>
        </w:rPr>
        <w:t>71</w:t>
      </w:r>
      <w:proofErr w:type="spellEnd"/>
      <w:r w:rsidRPr="008D28E2">
        <w:rPr>
          <w:rFonts w:ascii="Arial" w:hAnsi="Arial" w:cs="Arial"/>
          <w:sz w:val="24"/>
          <w:szCs w:val="24"/>
        </w:rPr>
        <w:t>/</w:t>
      </w:r>
      <w:proofErr w:type="spellStart"/>
      <w:r w:rsidRPr="008D28E2">
        <w:rPr>
          <w:rFonts w:ascii="Arial" w:hAnsi="Arial" w:cs="Arial"/>
          <w:sz w:val="24"/>
          <w:szCs w:val="24"/>
        </w:rPr>
        <w:t>15</w:t>
      </w:r>
      <w:proofErr w:type="spellEnd"/>
      <w:r w:rsidRPr="008D28E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8D28E2">
        <w:rPr>
          <w:rFonts w:ascii="Arial" w:hAnsi="Arial" w:cs="Arial"/>
          <w:sz w:val="24"/>
          <w:szCs w:val="24"/>
        </w:rPr>
        <w:t>104</w:t>
      </w:r>
      <w:proofErr w:type="spellEnd"/>
      <w:r w:rsidRPr="008D28E2">
        <w:rPr>
          <w:rFonts w:ascii="Arial" w:hAnsi="Arial" w:cs="Arial"/>
          <w:sz w:val="24"/>
          <w:szCs w:val="24"/>
        </w:rPr>
        <w:t>/</w:t>
      </w:r>
      <w:proofErr w:type="spellStart"/>
      <w:r w:rsidRPr="008D28E2">
        <w:rPr>
          <w:rFonts w:ascii="Arial" w:hAnsi="Arial" w:cs="Arial"/>
          <w:sz w:val="24"/>
          <w:szCs w:val="24"/>
        </w:rPr>
        <w:t>17</w:t>
      </w:r>
      <w:proofErr w:type="spellEnd"/>
      <w:r w:rsidRPr="008D28E2">
        <w:rPr>
          <w:rFonts w:ascii="Arial" w:hAnsi="Arial" w:cs="Arial"/>
          <w:sz w:val="24"/>
          <w:szCs w:val="24"/>
        </w:rPr>
        <w:t xml:space="preserve"> i </w:t>
      </w:r>
      <w:proofErr w:type="spellStart"/>
      <w:r w:rsidRPr="008D28E2">
        <w:rPr>
          <w:rFonts w:ascii="Arial" w:hAnsi="Arial" w:cs="Arial"/>
          <w:sz w:val="24"/>
          <w:szCs w:val="24"/>
        </w:rPr>
        <w:t>36</w:t>
      </w:r>
      <w:proofErr w:type="spellEnd"/>
      <w:r w:rsidRPr="008D28E2">
        <w:rPr>
          <w:rFonts w:ascii="Arial" w:hAnsi="Arial" w:cs="Arial"/>
          <w:sz w:val="24"/>
          <w:szCs w:val="24"/>
        </w:rPr>
        <w:t>/</w:t>
      </w:r>
      <w:proofErr w:type="spellStart"/>
      <w:r w:rsidRPr="008D28E2">
        <w:rPr>
          <w:rFonts w:ascii="Arial" w:hAnsi="Arial" w:cs="Arial"/>
          <w:sz w:val="24"/>
          <w:szCs w:val="24"/>
        </w:rPr>
        <w:t>22</w:t>
      </w:r>
      <w:proofErr w:type="spellEnd"/>
      <w:r w:rsidRPr="008D28E2">
        <w:rPr>
          <w:rFonts w:ascii="Arial" w:hAnsi="Arial" w:cs="Arial"/>
          <w:sz w:val="24"/>
          <w:szCs w:val="24"/>
        </w:rPr>
        <w:t xml:space="preserve">, dalje </w:t>
      </w:r>
      <w:proofErr w:type="spellStart"/>
      <w:r w:rsidRPr="008D28E2">
        <w:rPr>
          <w:rFonts w:ascii="Arial" w:hAnsi="Arial" w:cs="Arial"/>
          <w:sz w:val="24"/>
          <w:szCs w:val="24"/>
        </w:rPr>
        <w:t>SZ</w:t>
      </w:r>
      <w:proofErr w:type="spellEnd"/>
      <w:r w:rsidRPr="008D28E2">
        <w:rPr>
          <w:rFonts w:ascii="Arial" w:hAnsi="Arial" w:cs="Arial"/>
          <w:sz w:val="24"/>
          <w:szCs w:val="24"/>
        </w:rPr>
        <w:t xml:space="preserve">-a). </w:t>
      </w:r>
    </w:p>
    <w:p w:rsidR="00144CCF" w:rsidP="00144CCF" w:rsidRDefault="00144CCF">
      <w:pPr>
        <w:pStyle w:val="Bezproreda"/>
        <w:ind w:left="928"/>
        <w:jc w:val="both"/>
        <w:rPr>
          <w:rFonts w:ascii="Arial" w:hAnsi="Arial" w:cs="Arial"/>
          <w:sz w:val="24"/>
          <w:szCs w:val="24"/>
        </w:rPr>
      </w:pPr>
    </w:p>
    <w:p w:rsidR="00144CCF" w:rsidP="00D3318A" w:rsidRDefault="00144CCF">
      <w:pPr>
        <w:pStyle w:val="Bezproreda"/>
        <w:ind w:firstLine="568"/>
        <w:jc w:val="both"/>
        <w:rPr>
          <w:rFonts w:ascii="Arial" w:hAnsi="Arial" w:cs="Arial"/>
          <w:sz w:val="24"/>
          <w:szCs w:val="24"/>
        </w:rPr>
      </w:pPr>
      <w:bookmarkStart w:name="_GoBack" w:id="0"/>
      <w:bookmarkEnd w:id="0"/>
    </w:p>
    <w:p w:rsidR="00144CCF" w:rsidP="00144CCF" w:rsidRDefault="00144CCF">
      <w:pPr>
        <w:pStyle w:val="Bezproreda"/>
        <w:ind w:firstLine="568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Obrazloženje</w:t>
      </w:r>
    </w:p>
    <w:p w:rsidR="00144CCF" w:rsidP="00144CCF" w:rsidRDefault="00144CCF">
      <w:pPr>
        <w:pStyle w:val="Bezproreda"/>
        <w:ind w:firstLine="568"/>
        <w:jc w:val="center"/>
        <w:rPr>
          <w:rFonts w:ascii="Arial" w:hAnsi="Arial" w:cs="Arial"/>
          <w:sz w:val="24"/>
          <w:szCs w:val="24"/>
        </w:rPr>
      </w:pPr>
    </w:p>
    <w:p w:rsidR="00144CCF" w:rsidP="00D3318A" w:rsidRDefault="00144CCF">
      <w:pPr>
        <w:pStyle w:val="Bezproreda"/>
        <w:ind w:firstLine="568"/>
        <w:jc w:val="both"/>
        <w:rPr>
          <w:rFonts w:ascii="Arial" w:hAnsi="Arial" w:cs="Arial"/>
          <w:sz w:val="24"/>
          <w:szCs w:val="24"/>
        </w:rPr>
      </w:pPr>
    </w:p>
    <w:p w:rsidR="00144CCF" w:rsidP="00D3318A" w:rsidRDefault="008D28E2">
      <w:pPr>
        <w:pStyle w:val="Bezproreda"/>
        <w:ind w:firstLine="568"/>
        <w:jc w:val="both"/>
        <w:rPr>
          <w:rFonts w:ascii="Arial" w:hAnsi="Arial" w:cs="Arial"/>
          <w:sz w:val="24"/>
          <w:szCs w:val="24"/>
        </w:rPr>
      </w:pPr>
      <w:r w:rsidRPr="008D28E2">
        <w:rPr>
          <w:rFonts w:ascii="Arial" w:hAnsi="Arial" w:cs="Arial"/>
          <w:sz w:val="24"/>
          <w:szCs w:val="24"/>
        </w:rPr>
        <w:t>1. Rješenjem ovog suda St-</w:t>
      </w:r>
      <w:proofErr w:type="spellStart"/>
      <w:r w:rsidRPr="008D28E2">
        <w:rPr>
          <w:rFonts w:ascii="Arial" w:hAnsi="Arial" w:cs="Arial"/>
          <w:sz w:val="24"/>
          <w:szCs w:val="24"/>
        </w:rPr>
        <w:t>26</w:t>
      </w:r>
      <w:proofErr w:type="spellEnd"/>
      <w:r w:rsidRPr="008D28E2">
        <w:rPr>
          <w:rFonts w:ascii="Arial" w:hAnsi="Arial" w:cs="Arial"/>
          <w:sz w:val="24"/>
          <w:szCs w:val="24"/>
        </w:rPr>
        <w:t>/</w:t>
      </w:r>
      <w:proofErr w:type="spellStart"/>
      <w:r w:rsidRPr="008D28E2">
        <w:rPr>
          <w:rFonts w:ascii="Arial" w:hAnsi="Arial" w:cs="Arial"/>
          <w:sz w:val="24"/>
          <w:szCs w:val="24"/>
        </w:rPr>
        <w:t>2024</w:t>
      </w:r>
      <w:proofErr w:type="spellEnd"/>
      <w:r w:rsidRPr="008D28E2">
        <w:rPr>
          <w:rFonts w:ascii="Arial" w:hAnsi="Arial" w:cs="Arial"/>
          <w:sz w:val="24"/>
          <w:szCs w:val="24"/>
        </w:rPr>
        <w:t xml:space="preserve"> od </w:t>
      </w:r>
      <w:proofErr w:type="spellStart"/>
      <w:r w:rsidRPr="008D28E2">
        <w:rPr>
          <w:rFonts w:ascii="Arial" w:hAnsi="Arial" w:cs="Arial"/>
          <w:sz w:val="24"/>
          <w:szCs w:val="24"/>
        </w:rPr>
        <w:t>18</w:t>
      </w:r>
      <w:proofErr w:type="spellEnd"/>
      <w:r w:rsidRPr="008D28E2">
        <w:rPr>
          <w:rFonts w:ascii="Arial" w:hAnsi="Arial" w:cs="Arial"/>
          <w:sz w:val="24"/>
          <w:szCs w:val="24"/>
        </w:rPr>
        <w:t xml:space="preserve">. siječnja </w:t>
      </w:r>
      <w:proofErr w:type="spellStart"/>
      <w:r w:rsidRPr="008D28E2">
        <w:rPr>
          <w:rFonts w:ascii="Arial" w:hAnsi="Arial" w:cs="Arial"/>
          <w:sz w:val="24"/>
          <w:szCs w:val="24"/>
        </w:rPr>
        <w:t>2024</w:t>
      </w:r>
      <w:proofErr w:type="spellEnd"/>
      <w:r w:rsidRPr="008D28E2">
        <w:rPr>
          <w:rFonts w:ascii="Arial" w:hAnsi="Arial" w:cs="Arial"/>
          <w:sz w:val="24"/>
          <w:szCs w:val="24"/>
        </w:rPr>
        <w:t xml:space="preserve">. pokrenut je prethodni postupak nad dužnikom </w:t>
      </w:r>
      <w:proofErr w:type="spellStart"/>
      <w:r w:rsidRPr="008D28E2">
        <w:rPr>
          <w:rFonts w:ascii="Arial" w:hAnsi="Arial" w:cs="Arial"/>
          <w:sz w:val="24"/>
          <w:szCs w:val="24"/>
        </w:rPr>
        <w:t>RUBIA</w:t>
      </w:r>
      <w:proofErr w:type="spellEnd"/>
      <w:r w:rsidRPr="008D28E2">
        <w:rPr>
          <w:rFonts w:ascii="Arial" w:hAnsi="Arial" w:cs="Arial"/>
          <w:sz w:val="24"/>
          <w:szCs w:val="24"/>
        </w:rPr>
        <w:t xml:space="preserve"> j.d.o.o. Srijemske </w:t>
      </w:r>
      <w:proofErr w:type="spellStart"/>
      <w:r w:rsidRPr="008D28E2">
        <w:rPr>
          <w:rFonts w:ascii="Arial" w:hAnsi="Arial" w:cs="Arial"/>
          <w:sz w:val="24"/>
          <w:szCs w:val="24"/>
        </w:rPr>
        <w:t>Laze</w:t>
      </w:r>
      <w:proofErr w:type="spellEnd"/>
      <w:r w:rsidRPr="008D28E2">
        <w:rPr>
          <w:rFonts w:ascii="Arial" w:hAnsi="Arial" w:cs="Arial"/>
          <w:sz w:val="24"/>
          <w:szCs w:val="24"/>
        </w:rPr>
        <w:t xml:space="preserve">, Branka </w:t>
      </w:r>
      <w:proofErr w:type="spellStart"/>
      <w:r w:rsidRPr="008D28E2">
        <w:rPr>
          <w:rFonts w:ascii="Arial" w:hAnsi="Arial" w:cs="Arial"/>
          <w:sz w:val="24"/>
          <w:szCs w:val="24"/>
        </w:rPr>
        <w:t>Radičevića</w:t>
      </w:r>
      <w:proofErr w:type="spellEnd"/>
      <w:r w:rsidRPr="008D28E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D28E2">
        <w:rPr>
          <w:rFonts w:ascii="Arial" w:hAnsi="Arial" w:cs="Arial"/>
          <w:sz w:val="24"/>
          <w:szCs w:val="24"/>
        </w:rPr>
        <w:t>99</w:t>
      </w:r>
      <w:proofErr w:type="spellEnd"/>
      <w:r w:rsidRPr="008D28E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8D28E2">
        <w:rPr>
          <w:rFonts w:ascii="Arial" w:hAnsi="Arial" w:cs="Arial"/>
          <w:sz w:val="24"/>
          <w:szCs w:val="24"/>
        </w:rPr>
        <w:t>OIB</w:t>
      </w:r>
      <w:proofErr w:type="spellEnd"/>
      <w:r w:rsidRPr="008D28E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D28E2">
        <w:rPr>
          <w:rFonts w:ascii="Arial" w:hAnsi="Arial" w:cs="Arial"/>
          <w:sz w:val="24"/>
          <w:szCs w:val="24"/>
        </w:rPr>
        <w:t>67194369981</w:t>
      </w:r>
      <w:proofErr w:type="spellEnd"/>
      <w:r w:rsidRPr="008D28E2">
        <w:rPr>
          <w:rFonts w:ascii="Arial" w:hAnsi="Arial" w:cs="Arial"/>
          <w:sz w:val="24"/>
          <w:szCs w:val="24"/>
        </w:rPr>
        <w:t xml:space="preserve">, te je metodom slučajnog odabira (automatski odabir) sukladno članku </w:t>
      </w:r>
      <w:proofErr w:type="spellStart"/>
      <w:r w:rsidRPr="008D28E2">
        <w:rPr>
          <w:rFonts w:ascii="Arial" w:hAnsi="Arial" w:cs="Arial"/>
          <w:sz w:val="24"/>
          <w:szCs w:val="24"/>
        </w:rPr>
        <w:t>115</w:t>
      </w:r>
      <w:proofErr w:type="spellEnd"/>
      <w:r w:rsidRPr="008D28E2">
        <w:rPr>
          <w:rFonts w:ascii="Arial" w:hAnsi="Arial" w:cs="Arial"/>
          <w:sz w:val="24"/>
          <w:szCs w:val="24"/>
        </w:rPr>
        <w:t xml:space="preserve">. stav 2. Stečajnog zakona za privremenog stečajnog upravitelja imenovan Jugoslav Puran iz Bjelovara. </w:t>
      </w:r>
    </w:p>
    <w:p w:rsidR="00144CCF" w:rsidP="00D3318A" w:rsidRDefault="00144CCF">
      <w:pPr>
        <w:pStyle w:val="Bezproreda"/>
        <w:ind w:firstLine="568"/>
        <w:jc w:val="both"/>
        <w:rPr>
          <w:rFonts w:ascii="Arial" w:hAnsi="Arial" w:cs="Arial"/>
          <w:sz w:val="24"/>
          <w:szCs w:val="24"/>
        </w:rPr>
      </w:pPr>
    </w:p>
    <w:p w:rsidR="00144CCF" w:rsidP="00D3318A" w:rsidRDefault="008D28E2">
      <w:pPr>
        <w:pStyle w:val="Bezproreda"/>
        <w:ind w:firstLine="568"/>
        <w:jc w:val="both"/>
        <w:rPr>
          <w:rFonts w:ascii="Arial" w:hAnsi="Arial" w:cs="Arial"/>
          <w:sz w:val="24"/>
          <w:szCs w:val="24"/>
        </w:rPr>
      </w:pPr>
      <w:r w:rsidRPr="008D28E2">
        <w:rPr>
          <w:rFonts w:ascii="Arial" w:hAnsi="Arial" w:cs="Arial"/>
          <w:sz w:val="24"/>
          <w:szCs w:val="24"/>
        </w:rPr>
        <w:t xml:space="preserve">2. U prethodnom postupku privremeni stečajni upravitelj je utvrdio imovnu stečajnog dužnika te je izvršio uvid u poslovnu i financijsku dokumentaciju dužnika i </w:t>
      </w:r>
      <w:r w:rsidRPr="008D28E2">
        <w:rPr>
          <w:rFonts w:ascii="Arial" w:hAnsi="Arial" w:cs="Arial"/>
          <w:sz w:val="24"/>
          <w:szCs w:val="24"/>
        </w:rPr>
        <w:lastRenderedPageBreak/>
        <w:t>Poslovni broj: St-</w:t>
      </w:r>
      <w:proofErr w:type="spellStart"/>
      <w:r w:rsidRPr="008D28E2">
        <w:rPr>
          <w:rFonts w:ascii="Arial" w:hAnsi="Arial" w:cs="Arial"/>
          <w:sz w:val="24"/>
          <w:szCs w:val="24"/>
        </w:rPr>
        <w:t>26</w:t>
      </w:r>
      <w:proofErr w:type="spellEnd"/>
      <w:r w:rsidRPr="008D28E2">
        <w:rPr>
          <w:rFonts w:ascii="Arial" w:hAnsi="Arial" w:cs="Arial"/>
          <w:sz w:val="24"/>
          <w:szCs w:val="24"/>
        </w:rPr>
        <w:t>/</w:t>
      </w:r>
      <w:proofErr w:type="spellStart"/>
      <w:r w:rsidRPr="008D28E2">
        <w:rPr>
          <w:rFonts w:ascii="Arial" w:hAnsi="Arial" w:cs="Arial"/>
          <w:sz w:val="24"/>
          <w:szCs w:val="24"/>
        </w:rPr>
        <w:t>2024</w:t>
      </w:r>
      <w:proofErr w:type="spellEnd"/>
      <w:r w:rsidRPr="008D28E2">
        <w:rPr>
          <w:rFonts w:ascii="Arial" w:hAnsi="Arial" w:cs="Arial"/>
          <w:sz w:val="24"/>
          <w:szCs w:val="24"/>
        </w:rPr>
        <w:t>-</w:t>
      </w:r>
      <w:proofErr w:type="spellStart"/>
      <w:r w:rsidRPr="008D28E2">
        <w:rPr>
          <w:rFonts w:ascii="Arial" w:hAnsi="Arial" w:cs="Arial"/>
          <w:sz w:val="24"/>
          <w:szCs w:val="24"/>
        </w:rPr>
        <w:t>11</w:t>
      </w:r>
      <w:proofErr w:type="spellEnd"/>
      <w:r w:rsidRPr="008D28E2">
        <w:rPr>
          <w:rFonts w:ascii="Arial" w:hAnsi="Arial" w:cs="Arial"/>
          <w:sz w:val="24"/>
          <w:szCs w:val="24"/>
        </w:rPr>
        <w:t xml:space="preserve"> 2 sačinio pisano izviješće kao i dopunu istog koje je </w:t>
      </w:r>
      <w:proofErr w:type="spellStart"/>
      <w:r w:rsidRPr="008D28E2">
        <w:rPr>
          <w:rFonts w:ascii="Arial" w:hAnsi="Arial" w:cs="Arial"/>
          <w:sz w:val="24"/>
          <w:szCs w:val="24"/>
        </w:rPr>
        <w:t>19</w:t>
      </w:r>
      <w:proofErr w:type="spellEnd"/>
      <w:r w:rsidRPr="008D28E2">
        <w:rPr>
          <w:rFonts w:ascii="Arial" w:hAnsi="Arial" w:cs="Arial"/>
          <w:sz w:val="24"/>
          <w:szCs w:val="24"/>
        </w:rPr>
        <w:t xml:space="preserve">. veljače </w:t>
      </w:r>
      <w:proofErr w:type="spellStart"/>
      <w:r w:rsidRPr="008D28E2">
        <w:rPr>
          <w:rFonts w:ascii="Arial" w:hAnsi="Arial" w:cs="Arial"/>
          <w:sz w:val="24"/>
          <w:szCs w:val="24"/>
        </w:rPr>
        <w:t>2024</w:t>
      </w:r>
      <w:proofErr w:type="spellEnd"/>
      <w:r w:rsidRPr="008D28E2">
        <w:rPr>
          <w:rFonts w:ascii="Arial" w:hAnsi="Arial" w:cs="Arial"/>
          <w:sz w:val="24"/>
          <w:szCs w:val="24"/>
        </w:rPr>
        <w:t xml:space="preserve">. i </w:t>
      </w:r>
      <w:proofErr w:type="spellStart"/>
      <w:r w:rsidRPr="008D28E2">
        <w:rPr>
          <w:rFonts w:ascii="Arial" w:hAnsi="Arial" w:cs="Arial"/>
          <w:sz w:val="24"/>
          <w:szCs w:val="24"/>
        </w:rPr>
        <w:t>21</w:t>
      </w:r>
      <w:proofErr w:type="spellEnd"/>
      <w:r w:rsidRPr="008D28E2">
        <w:rPr>
          <w:rFonts w:ascii="Arial" w:hAnsi="Arial" w:cs="Arial"/>
          <w:sz w:val="24"/>
          <w:szCs w:val="24"/>
        </w:rPr>
        <w:t xml:space="preserve">. veljače </w:t>
      </w:r>
      <w:proofErr w:type="spellStart"/>
      <w:r w:rsidRPr="008D28E2">
        <w:rPr>
          <w:rFonts w:ascii="Arial" w:hAnsi="Arial" w:cs="Arial"/>
          <w:sz w:val="24"/>
          <w:szCs w:val="24"/>
        </w:rPr>
        <w:t>2024</w:t>
      </w:r>
      <w:proofErr w:type="spellEnd"/>
      <w:r w:rsidRPr="008D28E2">
        <w:rPr>
          <w:rFonts w:ascii="Arial" w:hAnsi="Arial" w:cs="Arial"/>
          <w:sz w:val="24"/>
          <w:szCs w:val="24"/>
        </w:rPr>
        <w:t xml:space="preserve">. i dopunu izvješća od dostavio u spis, navodeći koje je sve radnje obavio radi utvrđenja činjeničnog stanja. </w:t>
      </w:r>
    </w:p>
    <w:p w:rsidR="00144CCF" w:rsidP="00D3318A" w:rsidRDefault="00144CCF">
      <w:pPr>
        <w:pStyle w:val="Bezproreda"/>
        <w:ind w:firstLine="568"/>
        <w:jc w:val="both"/>
        <w:rPr>
          <w:rFonts w:ascii="Arial" w:hAnsi="Arial" w:cs="Arial"/>
          <w:sz w:val="24"/>
          <w:szCs w:val="24"/>
        </w:rPr>
      </w:pPr>
    </w:p>
    <w:p w:rsidR="00144CCF" w:rsidP="00D3318A" w:rsidRDefault="008D28E2">
      <w:pPr>
        <w:pStyle w:val="Bezproreda"/>
        <w:ind w:firstLine="568"/>
        <w:jc w:val="both"/>
        <w:rPr>
          <w:rFonts w:ascii="Arial" w:hAnsi="Arial" w:cs="Arial"/>
          <w:sz w:val="24"/>
          <w:szCs w:val="24"/>
        </w:rPr>
      </w:pPr>
      <w:r w:rsidRPr="008D28E2">
        <w:rPr>
          <w:rFonts w:ascii="Arial" w:hAnsi="Arial" w:cs="Arial"/>
          <w:sz w:val="24"/>
          <w:szCs w:val="24"/>
        </w:rPr>
        <w:t xml:space="preserve">3. Privremeni stečajni upravitelj je podneskom od </w:t>
      </w:r>
      <w:proofErr w:type="spellStart"/>
      <w:r w:rsidRPr="008D28E2">
        <w:rPr>
          <w:rFonts w:ascii="Arial" w:hAnsi="Arial" w:cs="Arial"/>
          <w:sz w:val="24"/>
          <w:szCs w:val="24"/>
        </w:rPr>
        <w:t>21</w:t>
      </w:r>
      <w:proofErr w:type="spellEnd"/>
      <w:r w:rsidRPr="008D28E2">
        <w:rPr>
          <w:rFonts w:ascii="Arial" w:hAnsi="Arial" w:cs="Arial"/>
          <w:sz w:val="24"/>
          <w:szCs w:val="24"/>
        </w:rPr>
        <w:t xml:space="preserve">. ožujka </w:t>
      </w:r>
      <w:proofErr w:type="spellStart"/>
      <w:r w:rsidRPr="008D28E2">
        <w:rPr>
          <w:rFonts w:ascii="Arial" w:hAnsi="Arial" w:cs="Arial"/>
          <w:sz w:val="24"/>
          <w:szCs w:val="24"/>
        </w:rPr>
        <w:t>2024</w:t>
      </w:r>
      <w:proofErr w:type="spellEnd"/>
      <w:r w:rsidRPr="008D28E2">
        <w:rPr>
          <w:rFonts w:ascii="Arial" w:hAnsi="Arial" w:cs="Arial"/>
          <w:sz w:val="24"/>
          <w:szCs w:val="24"/>
        </w:rPr>
        <w:t>. predložio da mu se odredi nagrada za obavljanje poslova privremenog stečajnog upravitelja i stvarni trošak u iznosu od 7,</w:t>
      </w:r>
      <w:proofErr w:type="spellStart"/>
      <w:r w:rsidRPr="008D28E2">
        <w:rPr>
          <w:rFonts w:ascii="Arial" w:hAnsi="Arial" w:cs="Arial"/>
          <w:sz w:val="24"/>
          <w:szCs w:val="24"/>
        </w:rPr>
        <w:t>40</w:t>
      </w:r>
      <w:proofErr w:type="spellEnd"/>
      <w:r w:rsidRPr="008D28E2">
        <w:rPr>
          <w:rFonts w:ascii="Arial" w:hAnsi="Arial" w:cs="Arial"/>
          <w:sz w:val="24"/>
          <w:szCs w:val="24"/>
        </w:rPr>
        <w:t xml:space="preserve"> EUR, koji se odnosi na trošak izdavanja uvjerenja o vozilima 4,</w:t>
      </w:r>
      <w:proofErr w:type="spellStart"/>
      <w:r w:rsidRPr="008D28E2">
        <w:rPr>
          <w:rFonts w:ascii="Arial" w:hAnsi="Arial" w:cs="Arial"/>
          <w:sz w:val="24"/>
          <w:szCs w:val="24"/>
        </w:rPr>
        <w:t>75</w:t>
      </w:r>
      <w:proofErr w:type="spellEnd"/>
      <w:r w:rsidRPr="008D28E2">
        <w:rPr>
          <w:rFonts w:ascii="Arial" w:hAnsi="Arial" w:cs="Arial"/>
          <w:sz w:val="24"/>
          <w:szCs w:val="24"/>
        </w:rPr>
        <w:t xml:space="preserve"> EUR i sudska pristojba za podatke i </w:t>
      </w:r>
      <w:proofErr w:type="spellStart"/>
      <w:r w:rsidRPr="008D28E2">
        <w:rPr>
          <w:rFonts w:ascii="Arial" w:hAnsi="Arial" w:cs="Arial"/>
          <w:sz w:val="24"/>
          <w:szCs w:val="24"/>
        </w:rPr>
        <w:t>zk</w:t>
      </w:r>
      <w:proofErr w:type="spellEnd"/>
      <w:r w:rsidRPr="008D28E2">
        <w:rPr>
          <w:rFonts w:ascii="Arial" w:hAnsi="Arial" w:cs="Arial"/>
          <w:sz w:val="24"/>
          <w:szCs w:val="24"/>
        </w:rPr>
        <w:t>. odjela 2,</w:t>
      </w:r>
      <w:proofErr w:type="spellStart"/>
      <w:r w:rsidRPr="008D28E2">
        <w:rPr>
          <w:rFonts w:ascii="Arial" w:hAnsi="Arial" w:cs="Arial"/>
          <w:sz w:val="24"/>
          <w:szCs w:val="24"/>
        </w:rPr>
        <w:t>65</w:t>
      </w:r>
      <w:proofErr w:type="spellEnd"/>
      <w:r w:rsidRPr="008D28E2">
        <w:rPr>
          <w:rFonts w:ascii="Arial" w:hAnsi="Arial" w:cs="Arial"/>
          <w:sz w:val="24"/>
          <w:szCs w:val="24"/>
        </w:rPr>
        <w:t xml:space="preserve"> EUR. </w:t>
      </w:r>
    </w:p>
    <w:p w:rsidR="00144CCF" w:rsidP="00D3318A" w:rsidRDefault="00144CCF">
      <w:pPr>
        <w:pStyle w:val="Bezproreda"/>
        <w:ind w:firstLine="568"/>
        <w:jc w:val="both"/>
        <w:rPr>
          <w:rFonts w:ascii="Arial" w:hAnsi="Arial" w:cs="Arial"/>
          <w:sz w:val="24"/>
          <w:szCs w:val="24"/>
        </w:rPr>
      </w:pPr>
    </w:p>
    <w:p w:rsidRPr="008D28E2" w:rsidR="00D3318A" w:rsidP="00D3318A" w:rsidRDefault="008D28E2">
      <w:pPr>
        <w:pStyle w:val="Bezproreda"/>
        <w:ind w:firstLine="568"/>
        <w:jc w:val="both"/>
        <w:rPr>
          <w:rFonts w:ascii="Arial" w:hAnsi="Arial" w:cs="Arial"/>
          <w:sz w:val="24"/>
          <w:szCs w:val="24"/>
        </w:rPr>
      </w:pPr>
      <w:r w:rsidRPr="008D28E2">
        <w:rPr>
          <w:rFonts w:ascii="Arial" w:hAnsi="Arial" w:cs="Arial"/>
          <w:sz w:val="24"/>
          <w:szCs w:val="24"/>
        </w:rPr>
        <w:t xml:space="preserve">4. Uzimajući u obzir obujam poslova i rad privremene stečajne upraviteljice, te kako je zahtjev za odobrenje troškova obrazložen i dokumentiran, a budući su predmetni troškovi bili nužni, sud je odlučio kao u izreci temeljem članka </w:t>
      </w:r>
      <w:proofErr w:type="spellStart"/>
      <w:r w:rsidRPr="008D28E2">
        <w:rPr>
          <w:rFonts w:ascii="Arial" w:hAnsi="Arial" w:cs="Arial"/>
          <w:sz w:val="24"/>
          <w:szCs w:val="24"/>
        </w:rPr>
        <w:t>119</w:t>
      </w:r>
      <w:proofErr w:type="spellEnd"/>
      <w:r w:rsidRPr="008D28E2">
        <w:rPr>
          <w:rFonts w:ascii="Arial" w:hAnsi="Arial" w:cs="Arial"/>
          <w:sz w:val="24"/>
          <w:szCs w:val="24"/>
        </w:rPr>
        <w:t xml:space="preserve">. stav 6. u vezi s člankom </w:t>
      </w:r>
      <w:proofErr w:type="spellStart"/>
      <w:r w:rsidRPr="008D28E2">
        <w:rPr>
          <w:rFonts w:ascii="Arial" w:hAnsi="Arial" w:cs="Arial"/>
          <w:sz w:val="24"/>
          <w:szCs w:val="24"/>
        </w:rPr>
        <w:t>94</w:t>
      </w:r>
      <w:proofErr w:type="spellEnd"/>
      <w:r w:rsidRPr="008D28E2">
        <w:rPr>
          <w:rFonts w:ascii="Arial" w:hAnsi="Arial" w:cs="Arial"/>
          <w:sz w:val="24"/>
          <w:szCs w:val="24"/>
        </w:rPr>
        <w:t xml:space="preserve">. Stečajnog zakona (NN </w:t>
      </w:r>
      <w:proofErr w:type="spellStart"/>
      <w:r w:rsidRPr="008D28E2">
        <w:rPr>
          <w:rFonts w:ascii="Arial" w:hAnsi="Arial" w:cs="Arial"/>
          <w:sz w:val="24"/>
          <w:szCs w:val="24"/>
        </w:rPr>
        <w:t>71</w:t>
      </w:r>
      <w:proofErr w:type="spellEnd"/>
      <w:r w:rsidRPr="008D28E2">
        <w:rPr>
          <w:rFonts w:ascii="Arial" w:hAnsi="Arial" w:cs="Arial"/>
          <w:sz w:val="24"/>
          <w:szCs w:val="24"/>
        </w:rPr>
        <w:t>/</w:t>
      </w:r>
      <w:proofErr w:type="spellStart"/>
      <w:r w:rsidRPr="008D28E2">
        <w:rPr>
          <w:rFonts w:ascii="Arial" w:hAnsi="Arial" w:cs="Arial"/>
          <w:sz w:val="24"/>
          <w:szCs w:val="24"/>
        </w:rPr>
        <w:t>15</w:t>
      </w:r>
      <w:proofErr w:type="spellEnd"/>
      <w:r w:rsidRPr="008D28E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8D28E2">
        <w:rPr>
          <w:rFonts w:ascii="Arial" w:hAnsi="Arial" w:cs="Arial"/>
          <w:sz w:val="24"/>
          <w:szCs w:val="24"/>
        </w:rPr>
        <w:t>104</w:t>
      </w:r>
      <w:proofErr w:type="spellEnd"/>
      <w:r w:rsidRPr="008D28E2">
        <w:rPr>
          <w:rFonts w:ascii="Arial" w:hAnsi="Arial" w:cs="Arial"/>
          <w:sz w:val="24"/>
          <w:szCs w:val="24"/>
        </w:rPr>
        <w:t>/</w:t>
      </w:r>
      <w:proofErr w:type="spellStart"/>
      <w:r w:rsidRPr="008D28E2">
        <w:rPr>
          <w:rFonts w:ascii="Arial" w:hAnsi="Arial" w:cs="Arial"/>
          <w:sz w:val="24"/>
          <w:szCs w:val="24"/>
        </w:rPr>
        <w:t>17</w:t>
      </w:r>
      <w:proofErr w:type="spellEnd"/>
      <w:r w:rsidRPr="008D28E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8D28E2">
        <w:rPr>
          <w:rFonts w:ascii="Arial" w:hAnsi="Arial" w:cs="Arial"/>
          <w:sz w:val="24"/>
          <w:szCs w:val="24"/>
        </w:rPr>
        <w:t>36</w:t>
      </w:r>
      <w:proofErr w:type="spellEnd"/>
      <w:r w:rsidRPr="008D28E2">
        <w:rPr>
          <w:rFonts w:ascii="Arial" w:hAnsi="Arial" w:cs="Arial"/>
          <w:sz w:val="24"/>
          <w:szCs w:val="24"/>
        </w:rPr>
        <w:t>/</w:t>
      </w:r>
      <w:proofErr w:type="spellStart"/>
      <w:r w:rsidRPr="008D28E2">
        <w:rPr>
          <w:rFonts w:ascii="Arial" w:hAnsi="Arial" w:cs="Arial"/>
          <w:sz w:val="24"/>
          <w:szCs w:val="24"/>
        </w:rPr>
        <w:t>22</w:t>
      </w:r>
      <w:proofErr w:type="spellEnd"/>
      <w:r w:rsidRPr="008D28E2">
        <w:rPr>
          <w:rFonts w:ascii="Arial" w:hAnsi="Arial" w:cs="Arial"/>
          <w:sz w:val="24"/>
          <w:szCs w:val="24"/>
        </w:rPr>
        <w:t xml:space="preserve"> i </w:t>
      </w:r>
      <w:proofErr w:type="spellStart"/>
      <w:r w:rsidRPr="008D28E2">
        <w:rPr>
          <w:rFonts w:ascii="Arial" w:hAnsi="Arial" w:cs="Arial"/>
          <w:sz w:val="24"/>
          <w:szCs w:val="24"/>
        </w:rPr>
        <w:t>27</w:t>
      </w:r>
      <w:proofErr w:type="spellEnd"/>
      <w:r w:rsidRPr="008D28E2">
        <w:rPr>
          <w:rFonts w:ascii="Arial" w:hAnsi="Arial" w:cs="Arial"/>
          <w:sz w:val="24"/>
          <w:szCs w:val="24"/>
        </w:rPr>
        <w:t>/</w:t>
      </w:r>
      <w:proofErr w:type="spellStart"/>
      <w:r w:rsidRPr="008D28E2">
        <w:rPr>
          <w:rFonts w:ascii="Arial" w:hAnsi="Arial" w:cs="Arial"/>
          <w:sz w:val="24"/>
          <w:szCs w:val="24"/>
        </w:rPr>
        <w:t>24</w:t>
      </w:r>
      <w:proofErr w:type="spellEnd"/>
      <w:r w:rsidRPr="008D28E2">
        <w:rPr>
          <w:rFonts w:ascii="Arial" w:hAnsi="Arial" w:cs="Arial"/>
          <w:sz w:val="24"/>
          <w:szCs w:val="24"/>
        </w:rPr>
        <w:t xml:space="preserve">) i člankom 2., 4. i </w:t>
      </w:r>
      <w:proofErr w:type="spellStart"/>
      <w:r w:rsidRPr="008D28E2">
        <w:rPr>
          <w:rFonts w:ascii="Arial" w:hAnsi="Arial" w:cs="Arial"/>
          <w:sz w:val="24"/>
          <w:szCs w:val="24"/>
        </w:rPr>
        <w:t>15</w:t>
      </w:r>
      <w:proofErr w:type="spellEnd"/>
      <w:r w:rsidRPr="008D28E2">
        <w:rPr>
          <w:rFonts w:ascii="Arial" w:hAnsi="Arial" w:cs="Arial"/>
          <w:sz w:val="24"/>
          <w:szCs w:val="24"/>
        </w:rPr>
        <w:t xml:space="preserve">. Uredbe o </w:t>
      </w:r>
      <w:proofErr w:type="spellStart"/>
      <w:r w:rsidRPr="008D28E2">
        <w:rPr>
          <w:rFonts w:ascii="Arial" w:hAnsi="Arial" w:cs="Arial"/>
          <w:sz w:val="24"/>
          <w:szCs w:val="24"/>
        </w:rPr>
        <w:t>kriterij</w:t>
      </w:r>
      <w:r w:rsidRPr="008D28E2" w:rsidR="00D3318A">
        <w:rPr>
          <w:rFonts w:ascii="Arial" w:hAnsi="Arial" w:cs="Arial"/>
          <w:sz w:val="24"/>
          <w:szCs w:val="24"/>
        </w:rPr>
        <w:t>Uredbe</w:t>
      </w:r>
      <w:proofErr w:type="spellEnd"/>
      <w:r w:rsidRPr="008D28E2" w:rsidR="00D3318A">
        <w:rPr>
          <w:rFonts w:ascii="Arial" w:hAnsi="Arial" w:cs="Arial"/>
          <w:sz w:val="24"/>
          <w:szCs w:val="24"/>
        </w:rPr>
        <w:t xml:space="preserve"> o kriterijima i načinu obračuna i plaćanja nagrade stečajnim upraviteljima (NN </w:t>
      </w:r>
      <w:proofErr w:type="spellStart"/>
      <w:r w:rsidRPr="008D28E2" w:rsidR="00D3318A">
        <w:rPr>
          <w:rFonts w:ascii="Arial" w:hAnsi="Arial" w:cs="Arial"/>
          <w:sz w:val="24"/>
          <w:szCs w:val="24"/>
        </w:rPr>
        <w:t>105</w:t>
      </w:r>
      <w:proofErr w:type="spellEnd"/>
      <w:r w:rsidRPr="008D28E2" w:rsidR="00D3318A">
        <w:rPr>
          <w:rFonts w:ascii="Arial" w:hAnsi="Arial" w:cs="Arial"/>
          <w:sz w:val="24"/>
          <w:szCs w:val="24"/>
        </w:rPr>
        <w:t>/</w:t>
      </w:r>
      <w:proofErr w:type="spellStart"/>
      <w:r w:rsidRPr="008D28E2" w:rsidR="00D3318A">
        <w:rPr>
          <w:rFonts w:ascii="Arial" w:hAnsi="Arial" w:cs="Arial"/>
          <w:sz w:val="24"/>
          <w:szCs w:val="24"/>
        </w:rPr>
        <w:t>15</w:t>
      </w:r>
      <w:proofErr w:type="spellEnd"/>
      <w:r w:rsidRPr="008D28E2" w:rsidR="00D3318A">
        <w:rPr>
          <w:rFonts w:ascii="Arial" w:hAnsi="Arial" w:cs="Arial"/>
          <w:sz w:val="24"/>
          <w:szCs w:val="24"/>
        </w:rPr>
        <w:t>).</w:t>
      </w:r>
    </w:p>
    <w:p w:rsidR="000F3CB1" w:rsidP="000F3CB1" w:rsidRDefault="000F3CB1">
      <w:pPr>
        <w:pStyle w:val="Tijeloteksta"/>
        <w:ind w:firstLine="708"/>
        <w:rPr>
          <w:rFonts w:ascii="Arial" w:hAnsi="Arial" w:cs="Arial"/>
        </w:rPr>
      </w:pPr>
    </w:p>
    <w:p w:rsidRPr="006B0558" w:rsidR="000F3CB1" w:rsidP="000F3CB1" w:rsidRDefault="000F3CB1">
      <w:pPr>
        <w:pStyle w:val="Tijeloteksta"/>
        <w:ind w:firstLine="708"/>
        <w:rPr>
          <w:rFonts w:ascii="Arial" w:hAnsi="Arial" w:cs="Arial"/>
        </w:rPr>
      </w:pPr>
    </w:p>
    <w:p w:rsidRPr="006B0558" w:rsidR="00EA6D41" w:rsidP="00EA6D41" w:rsidRDefault="00EA6D41">
      <w:pPr>
        <w:spacing w:after="0" w:line="480" w:lineRule="auto"/>
        <w:jc w:val="center"/>
        <w:rPr>
          <w:rFonts w:ascii="Arial" w:hAnsi="Arial" w:cs="Arial"/>
          <w:sz w:val="24"/>
          <w:szCs w:val="24"/>
        </w:rPr>
      </w:pPr>
      <w:r w:rsidRPr="006B0558">
        <w:rPr>
          <w:rFonts w:ascii="Arial" w:hAnsi="Arial" w:cs="Arial"/>
          <w:sz w:val="24"/>
          <w:szCs w:val="24"/>
        </w:rPr>
        <w:t>Osijek,</w:t>
      </w:r>
      <w:r w:rsidRPr="006B0558" w:rsidR="00614B9E">
        <w:rPr>
          <w:rFonts w:ascii="Arial" w:hAnsi="Arial" w:cs="Arial"/>
          <w:sz w:val="24"/>
          <w:szCs w:val="24"/>
        </w:rPr>
        <w:t xml:space="preserve"> </w:t>
      </w:r>
      <w:r w:rsidR="0049066C">
        <w:rPr>
          <w:rFonts w:ascii="Arial" w:hAnsi="Arial" w:cs="Arial"/>
          <w:sz w:val="24"/>
          <w:szCs w:val="24"/>
        </w:rPr>
        <w:t>1</w:t>
      </w:r>
      <w:r w:rsidR="00FA3FBE">
        <w:rPr>
          <w:rFonts w:ascii="Arial" w:hAnsi="Arial" w:cs="Arial"/>
          <w:sz w:val="24"/>
          <w:szCs w:val="24"/>
        </w:rPr>
        <w:t>5</w:t>
      </w:r>
      <w:r w:rsidR="007C59B8">
        <w:rPr>
          <w:rFonts w:ascii="Arial" w:hAnsi="Arial" w:cs="Arial"/>
          <w:sz w:val="24"/>
          <w:szCs w:val="24"/>
        </w:rPr>
        <w:t>. s</w:t>
      </w:r>
      <w:r w:rsidR="000F3CB1">
        <w:rPr>
          <w:rFonts w:ascii="Arial" w:hAnsi="Arial" w:cs="Arial"/>
          <w:sz w:val="24"/>
          <w:szCs w:val="24"/>
        </w:rPr>
        <w:t xml:space="preserve">vibnja </w:t>
      </w:r>
      <w:proofErr w:type="spellStart"/>
      <w:r w:rsidR="000F3CB1">
        <w:rPr>
          <w:rFonts w:ascii="Arial" w:hAnsi="Arial" w:cs="Arial"/>
          <w:sz w:val="24"/>
          <w:szCs w:val="24"/>
        </w:rPr>
        <w:t>2024</w:t>
      </w:r>
      <w:proofErr w:type="spellEnd"/>
      <w:r w:rsidR="000F3CB1">
        <w:rPr>
          <w:rFonts w:ascii="Arial" w:hAnsi="Arial" w:cs="Arial"/>
          <w:sz w:val="24"/>
          <w:szCs w:val="24"/>
        </w:rPr>
        <w:t xml:space="preserve">.   </w:t>
      </w:r>
      <w:r w:rsidR="0049066C">
        <w:rPr>
          <w:rFonts w:ascii="Arial" w:hAnsi="Arial" w:cs="Arial"/>
          <w:sz w:val="24"/>
          <w:szCs w:val="24"/>
        </w:rPr>
        <w:t xml:space="preserve">          </w:t>
      </w:r>
      <w:r w:rsidRPr="006B0558">
        <w:rPr>
          <w:rFonts w:ascii="Arial" w:hAnsi="Arial" w:cs="Arial"/>
          <w:sz w:val="24"/>
          <w:szCs w:val="24"/>
        </w:rPr>
        <w:t xml:space="preserve"> </w:t>
      </w:r>
    </w:p>
    <w:tbl>
      <w:tblPr>
        <w:tblW w:w="0" w:type="auto"/>
        <w:tblLook w:firstRow="1" w:lastRow="0" w:firstColumn="1" w:lastColumn="0" w:noHBand="0" w:noVBand="1" w:val="04A0"/>
      </w:tblPr>
      <w:tblGrid>
        <w:gridCol w:w="3369"/>
        <w:gridCol w:w="2409"/>
        <w:gridCol w:w="3510"/>
      </w:tblGrid>
      <w:tr w:rsidRPr="006B0558" w:rsidR="00EA6D41" w:rsidTr="00EA6D41">
        <w:tc>
          <w:tcPr>
            <w:tcW w:w="3369" w:type="dxa"/>
          </w:tcPr>
          <w:p w:rsidR="00F96B43" w:rsidP="00F96B43" w:rsidRDefault="00ED0305">
            <w:pPr>
              <w:pStyle w:val="Bezproreda"/>
              <w:rPr>
                <w:rFonts w:ascii="Arial" w:hAnsi="Arial" w:cs="Arial"/>
                <w:sz w:val="24"/>
                <w:szCs w:val="24"/>
              </w:rPr>
            </w:pPr>
            <w:r w:rsidRPr="00F96B43">
              <w:rPr>
                <w:rFonts w:ascii="Arial" w:hAnsi="Arial" w:cs="Arial"/>
                <w:sz w:val="24"/>
                <w:szCs w:val="24"/>
              </w:rPr>
              <w:t xml:space="preserve">   Zapisničar:</w:t>
            </w:r>
          </w:p>
          <w:p w:rsidRPr="00F96B43" w:rsidR="00ED0305" w:rsidP="00F96B43" w:rsidRDefault="00ED0305">
            <w:pPr>
              <w:pStyle w:val="Bezproreda"/>
              <w:rPr>
                <w:rFonts w:ascii="Arial" w:hAnsi="Arial" w:cs="Arial"/>
                <w:sz w:val="24"/>
                <w:szCs w:val="24"/>
              </w:rPr>
            </w:pPr>
            <w:r w:rsidRPr="00F96B43">
              <w:rPr>
                <w:rFonts w:ascii="Arial" w:hAnsi="Arial" w:cs="Arial"/>
                <w:sz w:val="24"/>
                <w:szCs w:val="24"/>
              </w:rPr>
              <w:t xml:space="preserve">Darija Miličević   </w:t>
            </w:r>
          </w:p>
          <w:p w:rsidR="00EA6D41" w:rsidP="00F96B43" w:rsidRDefault="00EA6D41">
            <w:pPr>
              <w:pStyle w:val="Bezproreda"/>
              <w:rPr>
                <w:rFonts w:ascii="Arial" w:hAnsi="Arial" w:cs="Arial"/>
                <w:sz w:val="24"/>
                <w:szCs w:val="24"/>
              </w:rPr>
            </w:pPr>
          </w:p>
          <w:p w:rsidRPr="00F96B43" w:rsidR="00F96B43" w:rsidP="00F96B43" w:rsidRDefault="00F96B43">
            <w:pPr>
              <w:pStyle w:val="Bezproreda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</w:tcPr>
          <w:p w:rsidRPr="00F96B43" w:rsidR="00EA6D41" w:rsidP="00F96B43" w:rsidRDefault="00EA6D41">
            <w:pPr>
              <w:pStyle w:val="Bezproreda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0" w:type="dxa"/>
            <w:hideMark/>
          </w:tcPr>
          <w:p w:rsidRPr="00F96B43" w:rsidR="00EA6D41" w:rsidP="00F96B43" w:rsidRDefault="00F96B43">
            <w:pPr>
              <w:pStyle w:val="Bezproreda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</w:t>
            </w:r>
            <w:r w:rsidRPr="00F96B43" w:rsidR="000F3CB1">
              <w:rPr>
                <w:rFonts w:ascii="Arial" w:hAnsi="Arial" w:cs="Arial"/>
                <w:sz w:val="24"/>
                <w:szCs w:val="24"/>
              </w:rPr>
              <w:t xml:space="preserve">Stečajna sutkinja: </w:t>
            </w:r>
            <w:r w:rsidRPr="00F96B43" w:rsidR="00EA6D41">
              <w:rPr>
                <w:rFonts w:ascii="Arial" w:hAnsi="Arial" w:cs="Arial"/>
                <w:sz w:val="24"/>
                <w:szCs w:val="24"/>
              </w:rPr>
              <w:t xml:space="preserve">         </w:t>
            </w:r>
          </w:p>
          <w:p w:rsidRPr="00F96B43" w:rsidR="00EA6D41" w:rsidP="00F96B43" w:rsidRDefault="00ED0305">
            <w:pPr>
              <w:pStyle w:val="Bezproreda"/>
              <w:rPr>
                <w:rFonts w:ascii="Arial" w:hAnsi="Arial" w:cs="Arial"/>
                <w:sz w:val="24"/>
                <w:szCs w:val="24"/>
              </w:rPr>
            </w:pPr>
            <w:r w:rsidRPr="00F96B4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96B43">
              <w:rPr>
                <w:rFonts w:ascii="Arial" w:hAnsi="Arial" w:cs="Arial"/>
                <w:sz w:val="24"/>
                <w:szCs w:val="24"/>
              </w:rPr>
              <w:t xml:space="preserve">         </w:t>
            </w:r>
            <w:r w:rsidRPr="00F96B43">
              <w:rPr>
                <w:rFonts w:ascii="Arial" w:hAnsi="Arial" w:cs="Arial"/>
                <w:sz w:val="24"/>
                <w:szCs w:val="24"/>
              </w:rPr>
              <w:t xml:space="preserve">     </w:t>
            </w:r>
            <w:r w:rsidRPr="00F96B43" w:rsidR="000F3CB1">
              <w:rPr>
                <w:rFonts w:ascii="Arial" w:hAnsi="Arial" w:cs="Arial"/>
                <w:sz w:val="24"/>
                <w:szCs w:val="24"/>
              </w:rPr>
              <w:t xml:space="preserve"> Nada Roso              </w:t>
            </w:r>
            <w:r w:rsidRPr="00F96B4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96B43" w:rsidR="00EA6D41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</w:tbl>
    <w:p w:rsidRPr="0049066C" w:rsidR="00EA6D41" w:rsidP="00EA6D41" w:rsidRDefault="00EA6D41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49066C">
        <w:rPr>
          <w:rFonts w:ascii="Arial" w:hAnsi="Arial" w:cs="Arial"/>
          <w:sz w:val="24"/>
          <w:szCs w:val="24"/>
        </w:rPr>
        <w:t>Uputa o pravnom lijeku:</w:t>
      </w:r>
    </w:p>
    <w:p w:rsidRPr="0049066C" w:rsidR="00EA6D41" w:rsidP="00EA6D41" w:rsidRDefault="00EA6D41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49066C">
        <w:rPr>
          <w:rFonts w:ascii="Arial" w:hAnsi="Arial" w:cs="Arial"/>
          <w:sz w:val="24"/>
          <w:szCs w:val="24"/>
        </w:rPr>
        <w:t xml:space="preserve">Protiv ovog rješenja može nezadovoljna stranka izjaviti žalbu Visokom trgovačkom sudu Republike Hrvatske u Zagrebu, putem ovoga suda, pismeno u roku od 8 dana.  </w:t>
      </w:r>
    </w:p>
    <w:p w:rsidR="00E01CEB" w:rsidP="00ED0305" w:rsidRDefault="00E01CEB">
      <w:pPr>
        <w:pStyle w:val="Bezproreda"/>
      </w:pPr>
    </w:p>
    <w:p w:rsidR="00057F39" w:rsidP="00ED0305" w:rsidRDefault="00057F39">
      <w:pPr>
        <w:pStyle w:val="Bezproreda"/>
        <w:rPr>
          <w:rFonts w:ascii="Arial" w:hAnsi="Arial" w:cs="Arial"/>
          <w:sz w:val="24"/>
          <w:szCs w:val="24"/>
        </w:rPr>
      </w:pPr>
      <w:r>
        <w:t xml:space="preserve"> </w:t>
      </w:r>
      <w:r w:rsidRPr="00057F39" w:rsidR="000F3CB1">
        <w:rPr>
          <w:rFonts w:ascii="Arial" w:hAnsi="Arial" w:cs="Arial"/>
          <w:sz w:val="24"/>
          <w:szCs w:val="24"/>
        </w:rPr>
        <w:t xml:space="preserve">DNA: </w:t>
      </w:r>
    </w:p>
    <w:p w:rsidR="006E3089" w:rsidP="00ED0305" w:rsidRDefault="000F3CB1">
      <w:pPr>
        <w:pStyle w:val="Bezproreda"/>
        <w:rPr>
          <w:rFonts w:ascii="Arial" w:hAnsi="Arial" w:cs="Arial"/>
          <w:sz w:val="24"/>
          <w:szCs w:val="24"/>
        </w:rPr>
      </w:pPr>
      <w:r w:rsidRPr="00057F39">
        <w:rPr>
          <w:rFonts w:ascii="Arial" w:hAnsi="Arial" w:cs="Arial"/>
          <w:sz w:val="24"/>
          <w:szCs w:val="24"/>
        </w:rPr>
        <w:t xml:space="preserve">1. </w:t>
      </w:r>
      <w:r w:rsidR="006E3089">
        <w:rPr>
          <w:rFonts w:ascii="Arial" w:hAnsi="Arial" w:cs="Arial"/>
          <w:sz w:val="24"/>
          <w:szCs w:val="24"/>
        </w:rPr>
        <w:t>stečajnom upravitelju</w:t>
      </w:r>
    </w:p>
    <w:p w:rsidR="00144CCF" w:rsidP="00ED0305" w:rsidRDefault="006E3089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</w:t>
      </w:r>
      <w:r w:rsidRPr="00057F39" w:rsidR="000F3CB1">
        <w:rPr>
          <w:rFonts w:ascii="Arial" w:hAnsi="Arial" w:cs="Arial"/>
          <w:sz w:val="24"/>
          <w:szCs w:val="24"/>
        </w:rPr>
        <w:t>e-</w:t>
      </w:r>
      <w:proofErr w:type="spellStart"/>
      <w:r w:rsidRPr="00057F39" w:rsidR="000F3CB1">
        <w:rPr>
          <w:rFonts w:ascii="Arial" w:hAnsi="Arial" w:cs="Arial"/>
          <w:sz w:val="24"/>
          <w:szCs w:val="24"/>
        </w:rPr>
        <w:t>ogl</w:t>
      </w:r>
      <w:proofErr w:type="spellEnd"/>
      <w:r w:rsidRPr="00057F39" w:rsidR="000F3CB1">
        <w:rPr>
          <w:rFonts w:ascii="Arial" w:hAnsi="Arial" w:cs="Arial"/>
          <w:sz w:val="24"/>
          <w:szCs w:val="24"/>
        </w:rPr>
        <w:t>. pl</w:t>
      </w:r>
      <w:r w:rsidR="00AF436F">
        <w:rPr>
          <w:rFonts w:ascii="Arial" w:hAnsi="Arial" w:cs="Arial"/>
          <w:sz w:val="24"/>
          <w:szCs w:val="24"/>
        </w:rPr>
        <w:t xml:space="preserve">oča </w:t>
      </w:r>
      <w:r w:rsidR="00137261">
        <w:rPr>
          <w:rFonts w:ascii="Arial" w:hAnsi="Arial" w:cs="Arial"/>
          <w:sz w:val="24"/>
          <w:szCs w:val="24"/>
        </w:rPr>
        <w:t xml:space="preserve"> </w:t>
      </w:r>
      <w:r w:rsidR="00144CCF">
        <w:rPr>
          <w:rFonts w:ascii="Arial" w:hAnsi="Arial" w:cs="Arial"/>
          <w:sz w:val="24"/>
          <w:szCs w:val="24"/>
        </w:rPr>
        <w:t>uz podnesak-9</w:t>
      </w:r>
    </w:p>
    <w:p w:rsidRPr="00057F39" w:rsidR="00EA6D41" w:rsidP="00ED0305" w:rsidRDefault="000F3CB1">
      <w:pPr>
        <w:pStyle w:val="Bezproreda"/>
        <w:rPr>
          <w:rFonts w:ascii="Arial" w:hAnsi="Arial" w:cs="Arial"/>
          <w:sz w:val="24"/>
          <w:szCs w:val="24"/>
        </w:rPr>
      </w:pPr>
      <w:r w:rsidRPr="00057F39">
        <w:rPr>
          <w:rFonts w:ascii="Arial" w:hAnsi="Arial" w:cs="Arial"/>
          <w:sz w:val="24"/>
          <w:szCs w:val="24"/>
        </w:rPr>
        <w:t>2. kal.</w:t>
      </w:r>
      <w:r w:rsidR="0013726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37261">
        <w:rPr>
          <w:rFonts w:ascii="Arial" w:hAnsi="Arial" w:cs="Arial"/>
          <w:sz w:val="24"/>
          <w:szCs w:val="24"/>
        </w:rPr>
        <w:t>17.6</w:t>
      </w:r>
      <w:proofErr w:type="spellEnd"/>
      <w:r w:rsidR="00137261">
        <w:rPr>
          <w:rFonts w:ascii="Arial" w:hAnsi="Arial" w:cs="Arial"/>
          <w:sz w:val="24"/>
          <w:szCs w:val="24"/>
        </w:rPr>
        <w:t>.</w:t>
      </w:r>
      <w:r w:rsidRPr="00057F39" w:rsidR="00EA6D41">
        <w:rPr>
          <w:rFonts w:ascii="Arial" w:hAnsi="Arial" w:cs="Arial"/>
          <w:sz w:val="24"/>
          <w:szCs w:val="24"/>
        </w:rPr>
        <w:tab/>
      </w:r>
      <w:r w:rsidRPr="00057F39" w:rsidR="00EA6D41">
        <w:rPr>
          <w:rFonts w:ascii="Arial" w:hAnsi="Arial" w:cs="Arial"/>
          <w:sz w:val="24"/>
          <w:szCs w:val="24"/>
        </w:rPr>
        <w:tab/>
      </w:r>
      <w:r w:rsidRPr="00057F39" w:rsidR="00EA6D41">
        <w:rPr>
          <w:rFonts w:ascii="Arial" w:hAnsi="Arial" w:cs="Arial"/>
          <w:sz w:val="24"/>
          <w:szCs w:val="24"/>
        </w:rPr>
        <w:tab/>
      </w:r>
      <w:r w:rsidRPr="00057F39" w:rsidR="00EA6D41">
        <w:rPr>
          <w:rFonts w:ascii="Arial" w:hAnsi="Arial" w:cs="Arial"/>
          <w:sz w:val="24"/>
          <w:szCs w:val="24"/>
        </w:rPr>
        <w:tab/>
      </w:r>
      <w:r w:rsidRPr="00057F39" w:rsidR="00EA6D41">
        <w:rPr>
          <w:rFonts w:ascii="Arial" w:hAnsi="Arial" w:cs="Arial"/>
          <w:sz w:val="24"/>
          <w:szCs w:val="24"/>
        </w:rPr>
        <w:tab/>
        <w:t xml:space="preserve"> </w:t>
      </w:r>
    </w:p>
    <w:sectPr w:rsidRPr="00057F39" w:rsidR="00EA6D41" w:rsidSect="00AF436F">
      <w:headerReference w:type="default" r:id="rId11"/>
      <w:pgSz w:w="11906" w:h="16838"/>
      <w:pgMar w:top="1560" w:right="1417" w:bottom="1843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E4644" w:rsidP="00501147" w:rsidRDefault="003E4644">
      <w:pPr>
        <w:spacing w:after="0" w:line="240" w:lineRule="auto"/>
      </w:pPr>
      <w:r>
        <w:separator/>
      </w:r>
    </w:p>
  </w:endnote>
  <w:endnote w:type="continuationSeparator" w:id="0">
    <w:p w:rsidR="003E4644" w:rsidP="00501147" w:rsidRDefault="003E46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E4644" w:rsidP="00501147" w:rsidRDefault="003E4644">
      <w:pPr>
        <w:spacing w:after="0" w:line="240" w:lineRule="auto"/>
      </w:pPr>
      <w:r>
        <w:separator/>
      </w:r>
    </w:p>
  </w:footnote>
  <w:footnote w:type="continuationSeparator" w:id="0">
    <w:p w:rsidR="003E4644" w:rsidP="00501147" w:rsidRDefault="003E46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02727E" w:rsidR="00A31587" w:rsidP="00A31587" w:rsidRDefault="00F26311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02727E">
      <w:rPr>
        <w:rFonts w:ascii="Arial" w:hAnsi="Arial" w:cs="Arial"/>
        <w:sz w:val="24"/>
        <w:szCs w:val="24"/>
      </w:rPr>
      <w:fldChar w:fldCharType="begin"/>
    </w:r>
    <w:r w:rsidRPr="0002727E">
      <w:rPr>
        <w:rFonts w:ascii="Arial" w:hAnsi="Arial" w:cs="Arial"/>
        <w:sz w:val="24"/>
        <w:szCs w:val="24"/>
      </w:rPr>
      <w:instrText xml:space="preserve"> STYLEREF  VS_Verzija  \* MERGEFORMAT </w:instrText>
    </w:r>
    <w:r w:rsidRPr="0002727E">
      <w:rPr>
        <w:rFonts w:ascii="Arial" w:hAnsi="Arial" w:cs="Arial"/>
        <w:sz w:val="24"/>
        <w:szCs w:val="24"/>
      </w:rPr>
      <w:fldChar w:fldCharType="separate"/>
    </w:r>
    <w:r w:rsidR="006D4105">
      <w:rPr>
        <w:rFonts w:ascii="Arial" w:hAnsi="Arial" w:cs="Arial"/>
        <w:noProof/>
        <w:sz w:val="24"/>
        <w:szCs w:val="24"/>
      </w:rPr>
      <w:t>Poslovni broj: St-26/2024-11</w:t>
    </w:r>
    <w:r w:rsidRPr="0002727E">
      <w:rPr>
        <w:rFonts w:ascii="Arial" w:hAnsi="Arial" w:cs="Arial"/>
        <w:sz w:val="24"/>
        <w:szCs w:val="24"/>
      </w:rPr>
      <w:fldChar w:fldCharType="end"/>
    </w:r>
  </w:p>
  <w:p w:rsidRPr="0002727E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02727E">
      <w:rPr>
        <w:rFonts w:ascii="Arial" w:hAnsi="Arial" w:cs="Arial"/>
        <w:sz w:val="24"/>
        <w:szCs w:val="24"/>
      </w:rPr>
      <w:fldChar w:fldCharType="begin"/>
    </w:r>
    <w:r w:rsidRPr="0002727E">
      <w:rPr>
        <w:rFonts w:ascii="Arial" w:hAnsi="Arial" w:cs="Arial"/>
        <w:sz w:val="24"/>
        <w:szCs w:val="24"/>
      </w:rPr>
      <w:instrText>PAGE   \* MERGEFORMAT</w:instrText>
    </w:r>
    <w:r w:rsidRPr="0002727E">
      <w:rPr>
        <w:rFonts w:ascii="Arial" w:hAnsi="Arial" w:cs="Arial"/>
        <w:sz w:val="24"/>
        <w:szCs w:val="24"/>
      </w:rPr>
      <w:fldChar w:fldCharType="separate"/>
    </w:r>
    <w:r w:rsidR="006D4105">
      <w:rPr>
        <w:rFonts w:ascii="Arial" w:hAnsi="Arial" w:cs="Arial"/>
        <w:noProof/>
        <w:sz w:val="24"/>
        <w:szCs w:val="24"/>
      </w:rPr>
      <w:t>2</w:t>
    </w:r>
    <w:r w:rsidRPr="0002727E">
      <w:rPr>
        <w:rFonts w:ascii="Arial" w:hAnsi="Arial" w:cs="Arial"/>
        <w:sz w:val="24"/>
        <w:szCs w:val="24"/>
      </w:rPr>
      <w:fldChar w:fldCharType="end"/>
    </w:r>
  </w:p>
  <w:p w:rsidRPr="00F26311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F26311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367DA"/>
    <w:multiLevelType w:val="hybridMultilevel"/>
    <w:tmpl w:val="A1F82FCE"/>
    <w:lvl w:ilvl="0" w:tplc="2F10DD84">
      <w:start w:val="1"/>
      <w:numFmt w:val="upperRoman"/>
      <w:lvlText w:val="%1"/>
      <w:lvlJc w:val="righ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E755BD"/>
    <w:multiLevelType w:val="hybridMultilevel"/>
    <w:tmpl w:val="7696F30E"/>
    <w:lvl w:ilvl="0" w:tplc="E06878FC">
      <w:start w:val="1"/>
      <w:numFmt w:val="upperRoman"/>
      <w:lvlText w:val="%1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020368"/>
    <w:multiLevelType w:val="hybridMultilevel"/>
    <w:tmpl w:val="C5AE5FE2"/>
    <w:lvl w:ilvl="0" w:tplc="CB8421DE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29DE6415"/>
    <w:multiLevelType w:val="hybridMultilevel"/>
    <w:tmpl w:val="72C0C12C"/>
    <w:lvl w:ilvl="0" w:tplc="E06878FC">
      <w:start w:val="1"/>
      <w:numFmt w:val="upperRoman"/>
      <w:lvlText w:val="%1"/>
      <w:lvlJc w:val="left"/>
      <w:pPr>
        <w:ind w:left="128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008" w:hanging="360"/>
      </w:pPr>
    </w:lvl>
    <w:lvl w:ilvl="2" w:tplc="041A001B" w:tentative="true">
      <w:start w:val="1"/>
      <w:numFmt w:val="lowerRoman"/>
      <w:lvlText w:val="%3."/>
      <w:lvlJc w:val="right"/>
      <w:pPr>
        <w:ind w:left="2728" w:hanging="180"/>
      </w:pPr>
    </w:lvl>
    <w:lvl w:ilvl="3" w:tplc="041A000F" w:tentative="true">
      <w:start w:val="1"/>
      <w:numFmt w:val="decimal"/>
      <w:lvlText w:val="%4."/>
      <w:lvlJc w:val="left"/>
      <w:pPr>
        <w:ind w:left="3448" w:hanging="360"/>
      </w:pPr>
    </w:lvl>
    <w:lvl w:ilvl="4" w:tplc="041A0019" w:tentative="true">
      <w:start w:val="1"/>
      <w:numFmt w:val="lowerLetter"/>
      <w:lvlText w:val="%5."/>
      <w:lvlJc w:val="left"/>
      <w:pPr>
        <w:ind w:left="4168" w:hanging="360"/>
      </w:pPr>
    </w:lvl>
    <w:lvl w:ilvl="5" w:tplc="041A001B" w:tentative="true">
      <w:start w:val="1"/>
      <w:numFmt w:val="lowerRoman"/>
      <w:lvlText w:val="%6."/>
      <w:lvlJc w:val="right"/>
      <w:pPr>
        <w:ind w:left="4888" w:hanging="180"/>
      </w:pPr>
    </w:lvl>
    <w:lvl w:ilvl="6" w:tplc="041A000F" w:tentative="true">
      <w:start w:val="1"/>
      <w:numFmt w:val="decimal"/>
      <w:lvlText w:val="%7."/>
      <w:lvlJc w:val="left"/>
      <w:pPr>
        <w:ind w:left="5608" w:hanging="360"/>
      </w:pPr>
    </w:lvl>
    <w:lvl w:ilvl="7" w:tplc="041A0019" w:tentative="true">
      <w:start w:val="1"/>
      <w:numFmt w:val="lowerLetter"/>
      <w:lvlText w:val="%8."/>
      <w:lvlJc w:val="left"/>
      <w:pPr>
        <w:ind w:left="6328" w:hanging="360"/>
      </w:pPr>
    </w:lvl>
    <w:lvl w:ilvl="8" w:tplc="041A001B" w:tentative="true">
      <w:start w:val="1"/>
      <w:numFmt w:val="lowerRoman"/>
      <w:lvlText w:val="%9."/>
      <w:lvlJc w:val="right"/>
      <w:pPr>
        <w:ind w:left="7048" w:hanging="180"/>
      </w:pPr>
    </w:lvl>
  </w:abstractNum>
  <w:abstractNum w:abstractNumId="4">
    <w:nsid w:val="2F7F6263"/>
    <w:multiLevelType w:val="hybridMultilevel"/>
    <w:tmpl w:val="1AD0E82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FB6380"/>
    <w:multiLevelType w:val="hybridMultilevel"/>
    <w:tmpl w:val="04BA9238"/>
    <w:lvl w:ilvl="0" w:tplc="DA42CE18">
      <w:start w:val="1"/>
      <w:numFmt w:val="upperRoman"/>
      <w:lvlText w:val="%1."/>
      <w:lvlJc w:val="left"/>
      <w:pPr>
        <w:ind w:left="7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461148FF"/>
    <w:multiLevelType w:val="hybridMultilevel"/>
    <w:tmpl w:val="E52207DC"/>
    <w:lvl w:ilvl="0" w:tplc="3A9CC60A">
      <w:start w:val="1"/>
      <w:numFmt w:val="decimal"/>
      <w:lvlText w:val="%1."/>
      <w:lvlJc w:val="left"/>
      <w:pPr>
        <w:ind w:left="787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46D217FD"/>
    <w:multiLevelType w:val="hybridMultilevel"/>
    <w:tmpl w:val="EE6A1EFC"/>
    <w:lvl w:ilvl="0" w:tplc="F0885218">
      <w:numFmt w:val="bullet"/>
      <w:lvlText w:val="-"/>
      <w:lvlJc w:val="left"/>
      <w:pPr>
        <w:ind w:left="717" w:hanging="360"/>
      </w:pPr>
      <w:rPr>
        <w:rFonts w:hint="default" w:ascii="Calibri" w:hAnsi="Calibri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1437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57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77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597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17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37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57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77" w:hanging="360"/>
      </w:pPr>
      <w:rPr>
        <w:rFonts w:hint="default" w:ascii="Wingdings" w:hAnsi="Wingdings"/>
      </w:rPr>
    </w:lvl>
  </w:abstractNum>
  <w:abstractNum w:abstractNumId="8">
    <w:nsid w:val="46DF1A9E"/>
    <w:multiLevelType w:val="hybridMultilevel"/>
    <w:tmpl w:val="98A6905E"/>
    <w:lvl w:ilvl="0" w:tplc="2F10DD84">
      <w:start w:val="1"/>
      <w:numFmt w:val="upperRoman"/>
      <w:lvlText w:val="%1"/>
      <w:lvlJc w:val="right"/>
      <w:pPr>
        <w:tabs>
          <w:tab w:val="num" w:pos="1065"/>
        </w:tabs>
        <w:ind w:left="1065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>
    <w:nsid w:val="68EE4365"/>
    <w:multiLevelType w:val="hybridMultilevel"/>
    <w:tmpl w:val="13889818"/>
    <w:lvl w:ilvl="0" w:tplc="11F2F7C6">
      <w:start w:val="1"/>
      <w:numFmt w:val="upperRoman"/>
      <w:lvlText w:val="%1."/>
      <w:lvlJc w:val="left"/>
      <w:pPr>
        <w:ind w:left="148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48" w:hanging="360"/>
      </w:pPr>
    </w:lvl>
    <w:lvl w:ilvl="2" w:tplc="041A001B" w:tentative="true">
      <w:start w:val="1"/>
      <w:numFmt w:val="lowerRoman"/>
      <w:lvlText w:val="%3."/>
      <w:lvlJc w:val="right"/>
      <w:pPr>
        <w:ind w:left="2568" w:hanging="180"/>
      </w:pPr>
    </w:lvl>
    <w:lvl w:ilvl="3" w:tplc="041A000F" w:tentative="true">
      <w:start w:val="1"/>
      <w:numFmt w:val="decimal"/>
      <w:lvlText w:val="%4."/>
      <w:lvlJc w:val="left"/>
      <w:pPr>
        <w:ind w:left="3288" w:hanging="360"/>
      </w:pPr>
    </w:lvl>
    <w:lvl w:ilvl="4" w:tplc="041A0019" w:tentative="true">
      <w:start w:val="1"/>
      <w:numFmt w:val="lowerLetter"/>
      <w:lvlText w:val="%5."/>
      <w:lvlJc w:val="left"/>
      <w:pPr>
        <w:ind w:left="4008" w:hanging="360"/>
      </w:pPr>
    </w:lvl>
    <w:lvl w:ilvl="5" w:tplc="041A001B" w:tentative="true">
      <w:start w:val="1"/>
      <w:numFmt w:val="lowerRoman"/>
      <w:lvlText w:val="%6."/>
      <w:lvlJc w:val="right"/>
      <w:pPr>
        <w:ind w:left="4728" w:hanging="180"/>
      </w:pPr>
    </w:lvl>
    <w:lvl w:ilvl="6" w:tplc="041A000F" w:tentative="true">
      <w:start w:val="1"/>
      <w:numFmt w:val="decimal"/>
      <w:lvlText w:val="%7."/>
      <w:lvlJc w:val="left"/>
      <w:pPr>
        <w:ind w:left="5448" w:hanging="360"/>
      </w:pPr>
    </w:lvl>
    <w:lvl w:ilvl="7" w:tplc="041A0019" w:tentative="true">
      <w:start w:val="1"/>
      <w:numFmt w:val="lowerLetter"/>
      <w:lvlText w:val="%8."/>
      <w:lvlJc w:val="left"/>
      <w:pPr>
        <w:ind w:left="6168" w:hanging="360"/>
      </w:pPr>
    </w:lvl>
    <w:lvl w:ilvl="8" w:tplc="041A001B" w:tentative="true">
      <w:start w:val="1"/>
      <w:numFmt w:val="lowerRoman"/>
      <w:lvlText w:val="%9."/>
      <w:lvlJc w:val="right"/>
      <w:pPr>
        <w:ind w:left="6888" w:hanging="180"/>
      </w:pPr>
    </w:lvl>
  </w:abstractNum>
  <w:abstractNum w:abstractNumId="10">
    <w:nsid w:val="75615C20"/>
    <w:multiLevelType w:val="hybridMultilevel"/>
    <w:tmpl w:val="1AB60606"/>
    <w:lvl w:ilvl="0" w:tplc="D4766BF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4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0"/>
  </w:num>
  <w:num w:numId="5">
    <w:abstractNumId w:val="8"/>
  </w:num>
  <w:num w:numId="6">
    <w:abstractNumId w:val="6"/>
  </w:num>
  <w:num w:numId="7">
    <w:abstractNumId w:val="9"/>
  </w:num>
  <w:num w:numId="8">
    <w:abstractNumId w:val="5"/>
  </w:num>
  <w:num w:numId="9">
    <w:abstractNumId w:val="2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3"/>
  </w:num>
  <w:num w:numId="13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212"/>
    <w:rsid w:val="0000279A"/>
    <w:rsid w:val="0002727E"/>
    <w:rsid w:val="0003239E"/>
    <w:rsid w:val="0004207D"/>
    <w:rsid w:val="00043122"/>
    <w:rsid w:val="00057F39"/>
    <w:rsid w:val="00087C43"/>
    <w:rsid w:val="000B425B"/>
    <w:rsid w:val="000D048A"/>
    <w:rsid w:val="000E177C"/>
    <w:rsid w:val="000E50E9"/>
    <w:rsid w:val="000F3CB1"/>
    <w:rsid w:val="00137261"/>
    <w:rsid w:val="00144CCF"/>
    <w:rsid w:val="00171B15"/>
    <w:rsid w:val="001755C6"/>
    <w:rsid w:val="00194888"/>
    <w:rsid w:val="001B6CF7"/>
    <w:rsid w:val="001E62A3"/>
    <w:rsid w:val="001E72D1"/>
    <w:rsid w:val="001F6DF0"/>
    <w:rsid w:val="00217654"/>
    <w:rsid w:val="00237FCE"/>
    <w:rsid w:val="002A6108"/>
    <w:rsid w:val="002D2FC4"/>
    <w:rsid w:val="002E1CF5"/>
    <w:rsid w:val="002E3DDB"/>
    <w:rsid w:val="002E439F"/>
    <w:rsid w:val="003209D2"/>
    <w:rsid w:val="00324AE7"/>
    <w:rsid w:val="00341823"/>
    <w:rsid w:val="00342CFC"/>
    <w:rsid w:val="00345212"/>
    <w:rsid w:val="00365C12"/>
    <w:rsid w:val="00385BF0"/>
    <w:rsid w:val="00394A8C"/>
    <w:rsid w:val="003A4477"/>
    <w:rsid w:val="003A7B7D"/>
    <w:rsid w:val="003B21F2"/>
    <w:rsid w:val="003E4644"/>
    <w:rsid w:val="003F424C"/>
    <w:rsid w:val="00450291"/>
    <w:rsid w:val="0046246C"/>
    <w:rsid w:val="0049066C"/>
    <w:rsid w:val="004A0BD1"/>
    <w:rsid w:val="004A180F"/>
    <w:rsid w:val="004A6203"/>
    <w:rsid w:val="004B368C"/>
    <w:rsid w:val="004E1C60"/>
    <w:rsid w:val="00501147"/>
    <w:rsid w:val="005038B2"/>
    <w:rsid w:val="00545F0F"/>
    <w:rsid w:val="00584B9B"/>
    <w:rsid w:val="00592547"/>
    <w:rsid w:val="00592DDB"/>
    <w:rsid w:val="005A0D4E"/>
    <w:rsid w:val="005C1CD9"/>
    <w:rsid w:val="005D62FD"/>
    <w:rsid w:val="005F633B"/>
    <w:rsid w:val="006105CC"/>
    <w:rsid w:val="00614B9E"/>
    <w:rsid w:val="00645610"/>
    <w:rsid w:val="006704A2"/>
    <w:rsid w:val="00671813"/>
    <w:rsid w:val="006852BA"/>
    <w:rsid w:val="006904E1"/>
    <w:rsid w:val="00693B4A"/>
    <w:rsid w:val="006B0558"/>
    <w:rsid w:val="006D4105"/>
    <w:rsid w:val="006E3089"/>
    <w:rsid w:val="006F3951"/>
    <w:rsid w:val="00701A30"/>
    <w:rsid w:val="00702F14"/>
    <w:rsid w:val="00741600"/>
    <w:rsid w:val="007455E0"/>
    <w:rsid w:val="0077251F"/>
    <w:rsid w:val="007802E2"/>
    <w:rsid w:val="00780491"/>
    <w:rsid w:val="0078776D"/>
    <w:rsid w:val="007907EE"/>
    <w:rsid w:val="007A409A"/>
    <w:rsid w:val="007C59B8"/>
    <w:rsid w:val="007E6314"/>
    <w:rsid w:val="007F2D77"/>
    <w:rsid w:val="008659E3"/>
    <w:rsid w:val="00872C3C"/>
    <w:rsid w:val="008A6557"/>
    <w:rsid w:val="008B0FB7"/>
    <w:rsid w:val="008D05FD"/>
    <w:rsid w:val="008D2635"/>
    <w:rsid w:val="008D28E2"/>
    <w:rsid w:val="008D5FAB"/>
    <w:rsid w:val="008E53FA"/>
    <w:rsid w:val="009053FF"/>
    <w:rsid w:val="009077C2"/>
    <w:rsid w:val="009173D0"/>
    <w:rsid w:val="0096157B"/>
    <w:rsid w:val="00972CD9"/>
    <w:rsid w:val="00975368"/>
    <w:rsid w:val="009B5224"/>
    <w:rsid w:val="009C0E2C"/>
    <w:rsid w:val="00A31587"/>
    <w:rsid w:val="00A3213D"/>
    <w:rsid w:val="00A53638"/>
    <w:rsid w:val="00A65929"/>
    <w:rsid w:val="00A65E60"/>
    <w:rsid w:val="00AD4FE9"/>
    <w:rsid w:val="00AD57A6"/>
    <w:rsid w:val="00AE43DD"/>
    <w:rsid w:val="00AF28D9"/>
    <w:rsid w:val="00AF436F"/>
    <w:rsid w:val="00B00B9A"/>
    <w:rsid w:val="00B04364"/>
    <w:rsid w:val="00B235F9"/>
    <w:rsid w:val="00B378D7"/>
    <w:rsid w:val="00B43087"/>
    <w:rsid w:val="00B85022"/>
    <w:rsid w:val="00B9039B"/>
    <w:rsid w:val="00B92B86"/>
    <w:rsid w:val="00B93948"/>
    <w:rsid w:val="00BA39C0"/>
    <w:rsid w:val="00BB2CCE"/>
    <w:rsid w:val="00BC2BEC"/>
    <w:rsid w:val="00BC3F4D"/>
    <w:rsid w:val="00BC5568"/>
    <w:rsid w:val="00BD37B1"/>
    <w:rsid w:val="00BF0039"/>
    <w:rsid w:val="00C25FE9"/>
    <w:rsid w:val="00C33306"/>
    <w:rsid w:val="00C50709"/>
    <w:rsid w:val="00C746D5"/>
    <w:rsid w:val="00CB0DAC"/>
    <w:rsid w:val="00CF26FE"/>
    <w:rsid w:val="00D00880"/>
    <w:rsid w:val="00D15CAC"/>
    <w:rsid w:val="00D228AD"/>
    <w:rsid w:val="00D30901"/>
    <w:rsid w:val="00D3318A"/>
    <w:rsid w:val="00D43FE4"/>
    <w:rsid w:val="00D50D29"/>
    <w:rsid w:val="00D53DB2"/>
    <w:rsid w:val="00D56CCC"/>
    <w:rsid w:val="00D57D11"/>
    <w:rsid w:val="00D639C7"/>
    <w:rsid w:val="00D77DCB"/>
    <w:rsid w:val="00DA0ABD"/>
    <w:rsid w:val="00DA0AC7"/>
    <w:rsid w:val="00DB5D1B"/>
    <w:rsid w:val="00DC4331"/>
    <w:rsid w:val="00DC66A8"/>
    <w:rsid w:val="00DE551A"/>
    <w:rsid w:val="00E01CEB"/>
    <w:rsid w:val="00E140B5"/>
    <w:rsid w:val="00E216F7"/>
    <w:rsid w:val="00E349A5"/>
    <w:rsid w:val="00EA6D41"/>
    <w:rsid w:val="00EC15A5"/>
    <w:rsid w:val="00ED0305"/>
    <w:rsid w:val="00EF6197"/>
    <w:rsid w:val="00F02DDC"/>
    <w:rsid w:val="00F12131"/>
    <w:rsid w:val="00F12359"/>
    <w:rsid w:val="00F26311"/>
    <w:rsid w:val="00F33B47"/>
    <w:rsid w:val="00F82E2D"/>
    <w:rsid w:val="00F85E94"/>
    <w:rsid w:val="00F96B43"/>
    <w:rsid w:val="00FA3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4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0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3B21F2"/>
    <w:pPr>
      <w:keepNext/>
      <w:spacing w:after="0" w:line="240" w:lineRule="auto"/>
      <w:outlineLvl w:val="0"/>
    </w:pPr>
    <w:rPr>
      <w:rFonts w:ascii="Times New Roman" w:hAnsi="Times New Roman" w:eastAsia="Times New Roman"/>
      <w:b/>
      <w:bCs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B9039B"/>
    <w:pPr>
      <w:keepNext/>
      <w:keepLines/>
      <w:spacing w:before="200" w:after="0" w:line="240" w:lineRule="auto"/>
      <w:outlineLvl w:val="1"/>
    </w:pPr>
    <w:rPr>
      <w:rFonts w:asciiTheme="majorHAnsi" w:hAnsiTheme="majorHAnsi" w:eastAsiaTheme="majorEastAsia" w:cstheme="majorBidi"/>
      <w:b/>
      <w:bCs/>
      <w:color w:val="5B9BD5" w:themeColor="accent1"/>
      <w:sz w:val="26"/>
      <w:szCs w:val="26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oslovniBroj" w:customStyle="true">
    <w:name w:val="PoslovniBroj"/>
    <w:basedOn w:val="Normal"/>
    <w:qFormat/>
    <w:rsid w:val="00D639C7"/>
    <w:pPr>
      <w:spacing w:after="0" w:line="240" w:lineRule="auto"/>
      <w:jc w:val="right"/>
    </w:pPr>
    <w:rPr>
      <w:rFonts w:ascii="Times New Roman" w:hAnsi="Times New Roman"/>
      <w:sz w:val="24"/>
      <w:szCs w:val="24"/>
    </w:rPr>
  </w:style>
  <w:style w:type="paragraph" w:styleId="Revizija">
    <w:name w:val="Revision"/>
    <w:hidden/>
    <w:uiPriority w:val="99"/>
    <w:semiHidden/>
    <w:rsid w:val="00A3213D"/>
    <w:rPr>
      <w:sz w:val="22"/>
      <w:szCs w:val="22"/>
      <w:lang w:eastAsia="en-US"/>
    </w:rPr>
  </w:style>
  <w:style w:type="character" w:styleId="Hiperveza">
    <w:name w:val="Hyperlink"/>
    <w:basedOn w:val="Zadanifontodlomka"/>
    <w:uiPriority w:val="99"/>
    <w:unhideWhenUsed/>
    <w:rsid w:val="00A3213D"/>
    <w:rPr>
      <w:color w:val="0563C1" w:themeColor="hyperlink"/>
      <w:u w:val="single"/>
    </w:rPr>
  </w:style>
  <w:style w:type="paragraph" w:styleId="VSVerzija" w:customStyle="true">
    <w:name w:val="VS_Verzija"/>
    <w:basedOn w:val="Normal"/>
    <w:rsid w:val="00F26311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Bezproreda">
    <w:name w:val="No Spacing"/>
    <w:link w:val="BezproredaChar"/>
    <w:uiPriority w:val="1"/>
    <w:qFormat/>
    <w:rsid w:val="00BC3F4D"/>
    <w:rPr>
      <w:sz w:val="22"/>
      <w:szCs w:val="22"/>
      <w:lang w:eastAsia="en-US"/>
    </w:rPr>
  </w:style>
  <w:style w:type="paragraph" w:styleId="Tijeloteksta">
    <w:name w:val="Body Text"/>
    <w:basedOn w:val="Normal"/>
    <w:link w:val="TijelotekstaChar"/>
    <w:unhideWhenUsed/>
    <w:rsid w:val="00EA6D41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ijelotekstaChar" w:customStyle="true">
    <w:name w:val="Tijelo teksta Char"/>
    <w:basedOn w:val="Zadanifontodlomka"/>
    <w:link w:val="Tijeloteksta"/>
    <w:rsid w:val="00EA6D41"/>
    <w:rPr>
      <w:rFonts w:ascii="Times New Roman" w:hAnsi="Times New Roman" w:eastAsia="Times New Roman"/>
      <w:sz w:val="24"/>
      <w:szCs w:val="24"/>
    </w:rPr>
  </w:style>
  <w:style w:type="paragraph" w:styleId="Odlomakpopisa">
    <w:name w:val="List Paragraph"/>
    <w:basedOn w:val="Normal"/>
    <w:link w:val="OdlomakpopisaChar"/>
    <w:uiPriority w:val="34"/>
    <w:qFormat/>
    <w:rsid w:val="00EA6D41"/>
    <w:pPr>
      <w:spacing w:after="0" w:line="240" w:lineRule="auto"/>
      <w:ind w:left="708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Naslov1Char" w:customStyle="true">
    <w:name w:val="Naslov 1 Char"/>
    <w:basedOn w:val="Zadanifontodlomka"/>
    <w:link w:val="Naslov1"/>
    <w:rsid w:val="003B21F2"/>
    <w:rPr>
      <w:rFonts w:ascii="Times New Roman" w:hAnsi="Times New Roman" w:eastAsia="Times New Roman"/>
      <w:b/>
      <w:bCs/>
      <w:sz w:val="24"/>
      <w:szCs w:val="24"/>
    </w:rPr>
  </w:style>
  <w:style w:type="character" w:styleId="OdlomakpopisaChar" w:customStyle="true">
    <w:name w:val="Odlomak popisa Char"/>
    <w:link w:val="Odlomakpopisa"/>
    <w:uiPriority w:val="34"/>
    <w:locked/>
    <w:rsid w:val="003B21F2"/>
    <w:rPr>
      <w:rFonts w:ascii="Times New Roman" w:hAnsi="Times New Roman" w:eastAsia="Times New Roman"/>
      <w:sz w:val="24"/>
      <w:szCs w:val="24"/>
    </w:rPr>
  </w:style>
  <w:style w:type="character" w:styleId="BezproredaChar" w:customStyle="true">
    <w:name w:val="Bez proreda Char"/>
    <w:basedOn w:val="Zadanifontodlomka"/>
    <w:link w:val="Bezproreda"/>
    <w:uiPriority w:val="1"/>
    <w:rsid w:val="003B21F2"/>
    <w:rPr>
      <w:sz w:val="22"/>
      <w:szCs w:val="22"/>
      <w:lang w:eastAsia="en-US"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B9039B"/>
    <w:rPr>
      <w:rFonts w:asciiTheme="majorHAnsi" w:hAnsiTheme="majorHAnsi" w:eastAsiaTheme="majorEastAsia" w:cstheme="majorBidi"/>
      <w:b/>
      <w:bCs/>
      <w:color w:val="5B9BD5" w:themeColor="accent1"/>
      <w:sz w:val="26"/>
      <w:szCs w:val="26"/>
    </w:rPr>
  </w:style>
  <w:style w:type="character" w:styleId="Tekstrezerviranogmjesta">
    <w:name w:val="Placeholder Text"/>
    <w:basedOn w:val="Zadanifontodlomka"/>
    <w:uiPriority w:val="99"/>
    <w:semiHidden/>
    <w:rsid w:val="00592547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592547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92547"/>
    <w:rPr>
      <w:rFonts w:ascii="Times New Roman" w:hAnsi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92547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92547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  <w:style w:type="paragraph" w:styleId="Standard" w:customStyle="true">
    <w:name w:val="Standard"/>
    <w:rsid w:val="006852BA"/>
    <w:pPr>
      <w:suppressAutoHyphens/>
      <w:autoSpaceDN w:val="false"/>
      <w:textAlignment w:val="baseline"/>
    </w:pPr>
    <w:rPr>
      <w:rFonts w:ascii="Times New Roman" w:hAnsi="Times New Roman" w:eastAsia="Times New Roman"/>
      <w:kern w:val="3"/>
      <w:sz w:val="24"/>
      <w:szCs w:val="24"/>
      <w:lang w:eastAsia="zh-CN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3B21F2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9039B"/>
    <w:pPr>
      <w:keepNext/>
      <w:keepLines/>
      <w:spacing w:after="0" w:before="200" w:line="240" w:lineRule="auto"/>
      <w:outlineLvl w:val="1"/>
    </w:pPr>
    <w:rPr>
      <w:rFonts w:asciiTheme="majorHAnsi" w:cstheme="majorBidi" w:eastAsiaTheme="majorEastAsia" w:hAnsiTheme="majorHAnsi"/>
      <w:b/>
      <w:bCs/>
      <w:color w:themeColor="accent1" w:val="5B9BD5"/>
      <w:sz w:val="26"/>
      <w:szCs w:val="26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PoslovniBroj" w:type="paragraph">
    <w:name w:val="PoslovniBroj"/>
    <w:basedOn w:val="Normal"/>
    <w:qFormat/>
    <w:rsid w:val="00D639C7"/>
    <w:pPr>
      <w:spacing w:after="0" w:line="240" w:lineRule="auto"/>
      <w:jc w:val="right"/>
    </w:pPr>
    <w:rPr>
      <w:rFonts w:ascii="Times New Roman" w:hAnsi="Times New Roman"/>
      <w:sz w:val="24"/>
      <w:szCs w:val="24"/>
    </w:rPr>
  </w:style>
  <w:style w:styleId="Revizija" w:type="paragraph">
    <w:name w:val="Revision"/>
    <w:hidden/>
    <w:uiPriority w:val="99"/>
    <w:semiHidden/>
    <w:rsid w:val="00A3213D"/>
    <w:rPr>
      <w:sz w:val="22"/>
      <w:szCs w:val="22"/>
      <w:lang w:eastAsia="en-US"/>
    </w:rPr>
  </w:style>
  <w:style w:styleId="Hiperveza" w:type="character">
    <w:name w:val="Hyperlink"/>
    <w:basedOn w:val="Zadanifontodlomka"/>
    <w:uiPriority w:val="99"/>
    <w:unhideWhenUsed/>
    <w:rsid w:val="00A3213D"/>
    <w:rPr>
      <w:color w:themeColor="hyperlink" w:val="0563C1"/>
      <w:u w:val="single"/>
    </w:rPr>
  </w:style>
  <w:style w:customStyle="1" w:styleId="VSVerzija" w:type="paragraph">
    <w:name w:val="VS_Verzija"/>
    <w:basedOn w:val="Normal"/>
    <w:rsid w:val="00F26311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link w:val="BezproredaChar"/>
    <w:uiPriority w:val="1"/>
    <w:qFormat/>
    <w:rsid w:val="00BC3F4D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unhideWhenUsed/>
    <w:rsid w:val="00EA6D41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EA6D41"/>
    <w:rPr>
      <w:rFonts w:ascii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link w:val="OdlomakpopisaChar"/>
    <w:uiPriority w:val="34"/>
    <w:qFormat/>
    <w:rsid w:val="00EA6D41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3B21F2"/>
    <w:rPr>
      <w:rFonts w:ascii="Times New Roman" w:eastAsia="Times New Roman" w:hAnsi="Times New Roman"/>
      <w:b/>
      <w:bCs/>
      <w:sz w:val="24"/>
      <w:szCs w:val="24"/>
    </w:rPr>
  </w:style>
  <w:style w:customStyle="1" w:styleId="OdlomakpopisaChar" w:type="character">
    <w:name w:val="Odlomak popisa Char"/>
    <w:link w:val="Odlomakpopisa"/>
    <w:uiPriority w:val="34"/>
    <w:locked/>
    <w:rsid w:val="003B21F2"/>
    <w:rPr>
      <w:rFonts w:ascii="Times New Roman" w:eastAsia="Times New Roman" w:hAnsi="Times New Roman"/>
      <w:sz w:val="24"/>
      <w:szCs w:val="24"/>
    </w:rPr>
  </w:style>
  <w:style w:customStyle="1" w:styleId="BezproredaChar" w:type="character">
    <w:name w:val="Bez proreda Char"/>
    <w:basedOn w:val="Zadanifontodlomka"/>
    <w:link w:val="Bezproreda"/>
    <w:uiPriority w:val="1"/>
    <w:rsid w:val="003B21F2"/>
    <w:rPr>
      <w:sz w:val="22"/>
      <w:szCs w:val="22"/>
      <w:lang w:eastAsia="en-US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9039B"/>
    <w:rPr>
      <w:rFonts w:asciiTheme="majorHAnsi" w:cstheme="majorBidi" w:eastAsiaTheme="majorEastAsia" w:hAnsiTheme="majorHAnsi"/>
      <w:b/>
      <w:bCs/>
      <w:color w:themeColor="accent1" w:val="5B9BD5"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59254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9254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254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254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254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Standard" w:type="paragraph">
    <w:name w:val="Standard"/>
    <w:rsid w:val="006852BA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  <w:lang w:eastAsia="zh-CN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74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65769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60888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97204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42455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14220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26328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21061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56372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:ns8="http://schemas.openxmlformats.org/schemaLibrary/2006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15. svibnja 2024.</izvorni_sadrzaj>
    <derivirana_varijabla naziv="DomainObject.DatumDonosenjaOdluke_1">15. svibnja 2024.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St-26/2024-11</izvorni_sadrzaj>
    <derivirana_varijabla naziv="DomainObject.Oznaka_1">St-26/2024-11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</izvorni_sadrzaj>
    <derivirana_varijabla naziv="DomainObject.Predmet.Broj_1">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10. siječnja 2024.</izvorni_sadrzaj>
    <derivirana_varijabla naziv="DomainObject.Predmet.DatumIzradeOptuznogAkta_1">10. siječnja 2024.</derivirana_varijabla>
  </DomainObject.Predmet.DatumIzradeOptuznogAkta>
  <DomainObject.Predmet.DatumIzradeOptuznogAktaFormated>
    <izvorni_sadrzaj>10.1.2024.</izvorni_sadrzaj>
    <derivirana_varijabla naziv="DomainObject.Predmet.DatumIzradeOptuznogAktaFormated_1">10.1.2024.</derivirana_varijabla>
  </DomainObject.Predmet.DatumIzradeOptuznogAktaFormated>
  <DomainObject.Predmet.DatumOsnivanja>
    <izvorni_sadrzaj>10. siječnja 2024.</izvorni_sadrzaj>
    <derivirana_varijabla naziv="DomainObject.Predmet.DatumOsnivanja_1">10. siječnja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10. siječnja 2024.</izvorni_sadrzaj>
    <derivirana_varijabla naziv="DomainObject.Predmet.DatumPrimitkaOptuznogAkta_1">10. siječnja 2024.</derivirana_varijabla>
  </DomainObject.Predmet.DatumPrimitkaOptuznogAkta>
  <DomainObject.Predmet.DatumRjesavanja>
    <izvorni_sadrzaj>15. svibnja 2024.</izvorni_sadrzaj>
    <derivirana_varijabla naziv="DomainObject.Predmet.DatumRjesavanja_1">15. svibnja 2024.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St-26/2024</izvorni_sadrzaj>
    <derivirana_varijabla naziv="DomainObject.Predmet.OznakaBroj_1">St-26/2024</derivirana_varijabla>
  </DomainObject.Predmet.OznakaBroj>
  <DomainObject.Predmet.OznakaBrojOptuznogAkta>
    <izvorni_sadrzaj>04-06-24-168</izvorni_sadrzaj>
    <derivirana_varijabla naziv="DomainObject.Predmet.OznakaBrojOptuznogAkta_1">04-06-24-168</derivirana_varijabla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RUBIA j.d.o.o. za prijevoz, trgovinu i usluge zastupanog po punomoćniku Anton Papić</izvorni_sadrzaj>
    <derivirana_varijabla naziv="DomainObject.Predmet.ProtustrankaFormated_1">  RUBIA j.d.o.o. za prijevoz, trgovinu i usluge zastupanog po punomoćniku Anton Papić</derivirana_varijabla>
  </DomainObject.Predmet.ProtustrankaFormated>
  <DomainObject.Predmet.ProtustrankaFormatedOIB>
    <izvorni_sadrzaj>  RUBIA j.d.o.o. za prijevoz, trgovinu i usluge, OIB 67194369981 zastupanog po punomoćniku Anton Papić</izvorni_sadrzaj>
    <derivirana_varijabla naziv="DomainObject.Predmet.ProtustrankaFormatedOIB_1">  RUBIA j.d.o.o. za prijevoz, trgovinu i usluge, OIB 67194369981 zastupanog po punomoćniku Anton Papić</derivirana_varijabla>
  </DomainObject.Predmet.ProtustrankaFormatedOIB>
  <DomainObject.Predmet.ProtustrankaFormatedWithAdress>
    <izvorni_sadrzaj> RUBIA j.d.o.o. za prijevoz, trgovinu i usluge, Branka Radičevića 99, 32242 Srijemske Laze zastupanog po punomoćniku Anton Papić</izvorni_sadrzaj>
    <derivirana_varijabla naziv="DomainObject.Predmet.ProtustrankaFormatedWithAdress_1"> RUBIA j.d.o.o. za prijevoz, trgovinu i usluge, Branka Radičevića 99, 32242 Srijemske Laze zastupanog po punomoćniku Anton Papić</derivirana_varijabla>
  </DomainObject.Predmet.ProtustrankaFormatedWithAdress>
  <DomainObject.Predmet.ProtustrankaFormatedWithAdressOIB>
    <izvorni_sadrzaj> RUBIA j.d.o.o. za prijevoz, trgovinu i usluge, OIB 67194369981, Branka Radičevića 99, 32242 Srijemske Laze zastupanog po punomoćniku Anton Papić</izvorni_sadrzaj>
    <derivirana_varijabla naziv="DomainObject.Predmet.ProtustrankaFormatedWithAdressOIB_1"> RUBIA j.d.o.o. za prijevoz, trgovinu i usluge, OIB 67194369981, Branka Radičevića 99, 32242 Srijemske Laze zastupanog po punomoćniku Anton Papić</derivirana_varijabla>
  </DomainObject.Predmet.ProtustrankaFormatedWithAdressOIB>
  <DomainObject.Predmet.ProtustrankaWithAdress>
    <izvorni_sadrzaj>RUBIA j.d.o.o. za prijevoz, trgovinu i usluge Branka Radičevića 99, 32242 Srijemske Laze</izvorni_sadrzaj>
    <derivirana_varijabla naziv="DomainObject.Predmet.ProtustrankaWithAdress_1">RUBIA j.d.o.o. za prijevoz, trgovinu i usluge Branka Radičevića 99, 32242 Srijemske Laze</derivirana_varijabla>
  </DomainObject.Predmet.ProtustrankaWithAdress>
  <DomainObject.Predmet.ProtustrankaWithAdressOIB>
    <izvorni_sadrzaj>RUBIA j.d.o.o. za prijevoz, trgovinu i usluge, OIB 67194369981, Branka Radičevića 99, 32242 Srijemske Laze</izvorni_sadrzaj>
    <derivirana_varijabla naziv="DomainObject.Predmet.ProtustrankaWithAdressOIB_1">RUBIA j.d.o.o. za prijevoz, trgovinu i usluge, OIB 67194369981, Branka Radičevića 99, 32242 Srijemske Laze</derivirana_varijabla>
  </DomainObject.Predmet.ProtustrankaWithAdressOIB>
  <DomainObject.Predmet.ProtustrankaNazivFormated>
    <izvorni_sadrzaj>RUBIA j.d.o.o. za prijevoz, trgovinu i usluge</izvorni_sadrzaj>
    <derivirana_varijabla naziv="DomainObject.Predmet.ProtustrankaNazivFormated_1">RUBIA j.d.o.o. za prijevoz, trgovinu i usluge</derivirana_varijabla>
  </DomainObject.Predmet.ProtustrankaNazivFormated>
  <DomainObject.Predmet.ProtustrankaNazivFormatedOIB>
    <izvorni_sadrzaj>RUBIA j.d.o.o. za prijevoz, trgovinu i usluge, OIB 67194369981</izvorni_sadrzaj>
    <derivirana_varijabla naziv="DomainObject.Predmet.ProtustrankaNazivFormatedOIB_1">RUBIA j.d.o.o. za prijevoz, trgovinu i usluge, OIB 67194369981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L.JAGERA 3, 31000 Osijek</izvorni_sadrzaj>
    <derivirana_varijabla naziv="DomainObject.Predmet.StrankaFormatedWithAdress_1"> Financijska agencija, L.JAGERA 3, 31000 Osijek</derivirana_varijabla>
  </DomainObject.Predmet.StrankaFormatedWithAdress>
  <DomainObject.Predmet.StrankaFormatedWithAdressOIB>
    <izvorni_sadrzaj> Financijska agencija, OIB 85821130368, L.JAGERA 3, 31000 Osijek</izvorni_sadrzaj>
    <derivirana_varijabla naziv="DomainObject.Predmet.StrankaFormatedWithAdressOIB_1"> Financijska agencija, OIB 85821130368, L.JAGERA 3, 31000 Osijek</derivirana_varijabla>
  </DomainObject.Predmet.StrankaFormatedWithAdressOIB>
  <DomainObject.Predmet.StrankaWithAdress>
    <izvorni_sadrzaj>Financijska agencija L.JAGERA 3,31000 Osijek</izvorni_sadrzaj>
    <derivirana_varijabla naziv="DomainObject.Predmet.StrankaWithAdress_1">Financijska agencija L.JAGERA 3,31000 Osijek</derivirana_varijabla>
  </DomainObject.Predmet.StrankaWithAdress>
  <DomainObject.Predmet.StrankaWithAdressOIB>
    <izvorni_sadrzaj>Financijska agencija, OIB 85821130368, L.JAGERA 3,31000 Osijek</izvorni_sadrzaj>
    <derivirana_varijabla naziv="DomainObject.Predmet.StrankaWithAdressOIB_1">Financijska agencija, OIB 85821130368, L.JAGERA 3,31000 Osijek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-</izvorni_sadrzaj>
    <derivirana_varijabla naziv="DomainObject.Predmet.Zapisnicar_1">-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L.JAGERA 3, 31000 Osijek</item>
    </izvorni_sadrzaj>
    <derivirana_varijabla naziv="DomainObject.Predmet.StrankaListFormatedWithAdress_1">
      <item>Financijska agencija, L.JAGERA 3, 31000 Osijek</item>
    </derivirana_varijabla>
  </DomainObject.Predmet.StrankaListFormatedWithAdress>
  <DomainObject.Predmet.StrankaListFormatedWithAdressOIB>
    <izvorni_sadrzaj>
      <item>Financijska agencija, OIB 85821130368, L.JAGERA 3, 31000 Osijek</item>
    </izvorni_sadrzaj>
    <derivirana_varijabla naziv="DomainObject.Predmet.StrankaListFormatedWithAdressOIB_1">
      <item>Financijska agencija, OIB 85821130368, L.JAGERA 3, 31000 Osijek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RUBIA j.d.o.o. za prijevoz, trgovinu i usluge zastupanog po punomoćniku Anton Papić</item>
    </izvorni_sadrzaj>
    <derivirana_varijabla naziv="DomainObject.Predmet.ProtuStrankaListFormated_1">
      <item>RUBIA j.d.o.o. za prijevoz, trgovinu i usluge zastupanog po punomoćniku Anton Papić</item>
    </derivirana_varijabla>
  </DomainObject.Predmet.ProtuStrankaListFormated>
  <DomainObject.Predmet.ProtuStrankaListFormatedOIB>
    <izvorni_sadrzaj>
      <item>RUBIA j.d.o.o. za prijevoz, trgovinu i usluge, OIB 67194369981 zastupanog po punomoćniku Anton Papić</item>
    </izvorni_sadrzaj>
    <derivirana_varijabla naziv="DomainObject.Predmet.ProtuStrankaListFormatedOIB_1">
      <item>RUBIA j.d.o.o. za prijevoz, trgovinu i usluge, OIB 67194369981 zastupanog po punomoćniku Anton Papić</item>
    </derivirana_varijabla>
  </DomainObject.Predmet.ProtuStrankaListFormatedOIB>
  <DomainObject.Predmet.ProtuStrankaListFormatedWithAdress>
    <izvorni_sadrzaj>
      <item>RUBIA j.d.o.o. za prijevoz, trgovinu i usluge, Branka Radičevića 99, 32242 Srijemske Laze zastupanog po punomoćniku Anton Papić</item>
    </izvorni_sadrzaj>
    <derivirana_varijabla naziv="DomainObject.Predmet.ProtuStrankaListFormatedWithAdress_1">
      <item>RUBIA j.d.o.o. za prijevoz, trgovinu i usluge, Branka Radičevića 99, 32242 Srijemske Laze zastupanog po punomoćniku Anton Papić</item>
    </derivirana_varijabla>
  </DomainObject.Predmet.ProtuStrankaListFormatedWithAdress>
  <DomainObject.Predmet.ProtuStrankaListFormatedWithAdressOIB>
    <izvorni_sadrzaj>
      <item>RUBIA j.d.o.o. za prijevoz, trgovinu i usluge, OIB 67194369981, Branka Radičevića 99, 32242 Srijemske Laze zastupanog po punomoćniku Anton Papić</item>
    </izvorni_sadrzaj>
    <derivirana_varijabla naziv="DomainObject.Predmet.ProtuStrankaListFormatedWithAdressOIB_1">
      <item>RUBIA j.d.o.o. za prijevoz, trgovinu i usluge, OIB 67194369981, Branka Radičevića 99, 32242 Srijemske Laze zastupanog po punomoćniku Anton Papić</item>
    </derivirana_varijabla>
  </DomainObject.Predmet.ProtuStrankaListFormatedWithAdressOIB>
  <DomainObject.Predmet.ProtuStrankaListNazivFormated>
    <izvorni_sadrzaj>
      <item>RUBIA j.d.o.o. za prijevoz, trgovinu i usluge</item>
    </izvorni_sadrzaj>
    <derivirana_varijabla naziv="DomainObject.Predmet.ProtuStrankaListNazivFormated_1">
      <item>RUBIA j.d.o.o. za prijevoz, trgovinu i usluge</item>
    </derivirana_varijabla>
  </DomainObject.Predmet.ProtuStrankaListNazivFormated>
  <DomainObject.Predmet.ProtuStrankaListNazivFormatedOIB>
    <izvorni_sadrzaj>
      <item>RUBIA j.d.o.o. za prijevoz, trgovinu i usluge, OIB 67194369981</item>
    </izvorni_sadrzaj>
    <derivirana_varijabla naziv="DomainObject.Predmet.ProtuStrankaListNazivFormatedOIB_1">
      <item>RUBIA j.d.o.o. za prijevoz, trgovinu i usluge, OIB 67194369981</item>
    </derivirana_varijabla>
  </DomainObject.Predmet.ProtuStrankaListNazivFormatedOIB>
  <DomainObject.Predmet.OstaliListFormated>
    <izvorni_sadrzaj>
      <item>Anton Papić punomoćnik sudionika u postupku RUBIA j.d.o.o. za prijevoz, trgovinu i usluge</item>
    </izvorni_sadrzaj>
    <derivirana_varijabla naziv="DomainObject.Predmet.OstaliListFormated_1">
      <item>Anton Papić punomoćnik sudionika u postupku RUBIA j.d.o.o. za prijevoz, trgovinu i usluge</item>
    </derivirana_varijabla>
  </DomainObject.Predmet.OstaliListFormated>
  <DomainObject.Predmet.OstaliListFormatedOIB>
    <izvorni_sadrzaj>
      <item>Anton Papić, OIB 68840607484 punomoćnik sudionika u postupku RUBIA j.d.o.o. za prijevoz, trgovinu i usluge</item>
    </izvorni_sadrzaj>
    <derivirana_varijabla naziv="DomainObject.Predmet.OstaliListFormatedOIB_1">
      <item>Anton Papić, OIB 68840607484 punomoćnik sudionika u postupku RUBIA j.d.o.o. za prijevoz, trgovinu i usluge</item>
    </derivirana_varijabla>
  </DomainObject.Predmet.OstaliListFormatedOIB>
  <DomainObject.Predmet.OstaliListFormatedWithAdress>
    <izvorni_sadrzaj>
      <item>Anton Papić, Branka Radičevića 99, 32242 Srijemske Laze punomoćnik sudionika u postupku RUBIA j.d.o.o. za prijevoz, trgovinu i usluge</item>
    </izvorni_sadrzaj>
    <derivirana_varijabla naziv="DomainObject.Predmet.OstaliListFormatedWithAdress_1">
      <item>Anton Papić, Branka Radičevića 99, 32242 Srijemske Laze punomoćnik sudionika u postupku RUBIA j.d.o.o. za prijevoz, trgovinu i usluge</item>
    </derivirana_varijabla>
  </DomainObject.Predmet.OstaliListFormatedWithAdress>
  <DomainObject.Predmet.OstaliListFormatedWithAdressOIB>
    <izvorni_sadrzaj>
      <item>Anton Papić, OIB 68840607484, Branka Radičevića 99, 32242 Srijemske Laze punomoćnik sudionika u postupku RUBIA j.d.o.o. za prijevoz, trgovinu i usluge</item>
    </izvorni_sadrzaj>
    <derivirana_varijabla naziv="DomainObject.Predmet.OstaliListFormatedWithAdressOIB_1">
      <item>Anton Papić, OIB 68840607484, Branka Radičevića 99, 32242 Srijemske Laze punomoćnik sudionika u postupku RUBIA j.d.o.o. za prijevoz, trgovinu i usluge</item>
    </derivirana_varijabla>
  </DomainObject.Predmet.OstaliListFormatedWithAdressOIB>
  <DomainObject.Predmet.OstaliListNazivFormated>
    <izvorni_sadrzaj>
      <item>Anton Papić</item>
    </izvorni_sadrzaj>
    <derivirana_varijabla naziv="DomainObject.Predmet.OstaliListNazivFormated_1">
      <item>Anton Papić</item>
    </derivirana_varijabla>
  </DomainObject.Predmet.OstaliListNazivFormated>
  <DomainObject.Predmet.OstaliListNazivFormatedOIB>
    <izvorni_sadrzaj>
      <item>Anton Papić, OIB 68840607484</item>
    </izvorni_sadrzaj>
    <derivirana_varijabla naziv="DomainObject.Predmet.OstaliListNazivFormatedOIB_1">
      <item>Anton Papić, OIB 68840607484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svibnja 2024.</izvorni_sadrzaj>
    <derivirana_varijabla naziv="DomainObject.Datum_1">16. svibnja 2024.</derivirana_varijabla>
  </DomainObject.Datum>
  <DomainObject.PoslovniBrojDokumenta>
    <izvorni_sadrzaj>St-26/2024-11</izvorni_sadrzaj>
    <derivirana_varijabla naziv="DomainObject.PoslovniBrojDokumenta_1">St-26/2024-11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RUBIA j.d.o.o. za prijevoz, trgovinu i usluge</izvorni_sadrzaj>
    <derivirana_varijabla naziv="DomainObject.Predmet.ProtustrankaIDrugi_1">RUBIA j.d.o.o. za prijevoz, trgovinu i usluge</derivirana_varijabla>
  </DomainObject.Predmet.ProtustrankaIDrugi>
  <DomainObject.Predmet.StrankaIDrugiAdressOIB>
    <izvorni_sadrzaj>Financijska agencija, OIB 85821130368, L.JAGERA 3, 31000 Osijek</izvorni_sadrzaj>
    <derivirana_varijabla naziv="DomainObject.Predmet.StrankaIDrugiAdressOIB_1">Financijska agencija, OIB 85821130368, L.JAGERA 3, 31000 Osijek</derivirana_varijabla>
  </DomainObject.Predmet.StrankaIDrugiAdressOIB>
  <DomainObject.Predmet.ProtustrankaIDrugiAdressOIB>
    <izvorni_sadrzaj>RUBIA j.d.o.o. za prijevoz, trgovinu i usluge, OIB 67194369981, Branka Radičevića 99, 32242 Srijemske Laze</izvorni_sadrzaj>
    <derivirana_varijabla naziv="DomainObject.Predmet.ProtustrankaIDrugiAdressOIB_1">RUBIA j.d.o.o. za prijevoz, trgovinu i usluge, OIB 67194369981, Branka Radičevića 99, 32242 Srijemske Laze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svibnja 2024.</izvorni_sadrzaj>
    <derivirana_varijabla naziv="DomainObject.Predmet.OdlukaRjesenje.DatumDonosenjaOdluke_1">15. svibnja 2024.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St-26/2024-10</izvorni_sadrzaj>
    <derivirana_varijabla naziv="DomainObject.Predmet.OdlukaRjesenje.Oznaka_1">St-26/2024-10</derivirana_varijabla>
  </DomainObject.Predmet.OdlukaRjesenje.Oznaka>
  <DomainObject.Predmet.SudioniciListNaziv>
    <izvorni_sadrzaj>
      <item>RUBIA j.d.o.o. za prijevoz, trgovinu i usluge</item>
      <item>Financijska agencija</item>
      <item>Anton Papić</item>
    </izvorni_sadrzaj>
    <derivirana_varijabla naziv="DomainObject.Predmet.SudioniciListNaziv_1">
      <item>RUBIA j.d.o.o. za prijevoz, trgovinu i usluge</item>
      <item>Financijska agencija</item>
      <item>Anton Papić</item>
    </derivirana_varijabla>
  </DomainObject.Predmet.SudioniciListNaziv>
  <DomainObject.Predmet.SudioniciListAdressOIB>
    <izvorni_sadrzaj>
      <item>RUBIA j.d.o.o. za prijevoz, trgovinu i usluge, OIB 67194369981, Branka Radičevića 99,32242 Srijemske Laze</item>
      <item>Financijska agencija, OIB 85821130368, L.JAGERA 3,31000 Osijek</item>
      <item>Anton Papić, OIB 68840607484, Branka Radičevića 99,32242 Srijemske Laze</item>
    </izvorni_sadrzaj>
    <derivirana_varijabla naziv="DomainObject.Predmet.SudioniciListAdressOIB_1">
      <item>RUBIA j.d.o.o. za prijevoz, trgovinu i usluge, OIB 67194369981, Branka Radičevića 99,32242 Srijemske Laze</item>
      <item>Financijska agencija, OIB 85821130368, L.JAGERA 3,31000 Osijek</item>
      <item>Anton Papić, OIB 68840607484, Branka Radičevića 99,32242 Srijemske Laze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67194369981</item>
      <item>, OIB 85821130368</item>
      <item>, OIB 68840607484</item>
    </izvorni_sadrzaj>
    <derivirana_varijabla naziv="DomainObject.Predmet.SudioniciListNazivOIB_1">
      <item>, OIB 67194369981</item>
      <item>, OIB 85821130368</item>
      <item>, OIB 68840607484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15. svibnja 2024.</izvorni_sadrzaj>
    <derivirana_varijabla naziv="DomainObject.PredzadnjaOdlukaIzPredmeta.DatumDonosenjaOdluke_1">15. svibnja 2024.</derivirana_varijabla>
  </DomainObject.PredzadnjaOdlukaIzPredmeta.DatumDonosenjaOdluke>
  <DomainObject.PredzadnjaOdlukaIzPredmeta.Oznaka>
    <izvorni_sadrzaj>St-26/2024-10</izvorni_sadrzaj>
    <derivirana_varijabla naziv="DomainObject.PredzadnjaOdlukaIzPredmeta.Oznaka_1">St-26/2024-10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siječnja 2024.</izvorni_sadrzaj>
    <derivirana_varijabla naziv="DomainObject.Predmet.DatumPocetkaProcesa_1">10. siječnja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987023-BD33-4413-86FA-A28C108B5AE6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488</properties:Words>
  <properties:Characters>2595</properties:Characters>
  <properties:Lines>79</properties:Lines>
  <properties:Paragraphs>27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2024-05-16T06:55:00Z</dcterms:created>
  <dc:creator>Mirjana Mlinarić</dc:creator>
  <cp:lastModifiedBy>Darija Miličević</cp:lastModifiedBy>
  <cp:lastPrinted>2019-01-22T10:44:00Z</cp:lastPrinted>
  <dcterms:modified xmlns:xsi="http://www.w3.org/2001/XMLSchema-instance" xsi:type="dcterms:W3CDTF">2024-05-16T07:07:00Z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St-26/2024-11 / Odluka - Rješenje - određivanje nagrade stečajnom upravitelju (Puran_nag._i_nak..docx)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2</vt:i4>
  </prop:property>
</prop:Properties>
</file>